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173" w:rsidRPr="00004AD6" w:rsidRDefault="00BC1173" w:rsidP="00BC1173">
      <w:pPr>
        <w:pStyle w:val="Heading1"/>
        <w:rPr>
          <w:rFonts w:ascii="KaiTi" w:eastAsia="KaiTi" w:hAnsi="KaiTi"/>
        </w:rPr>
      </w:pPr>
      <w:bookmarkStart w:id="0" w:name="_Toc455570684"/>
      <w:r w:rsidRPr="00004AD6">
        <w:rPr>
          <w:rFonts w:ascii="KaiTi" w:eastAsia="KaiTi" w:hAnsi="KaiTi" w:hint="eastAsia"/>
        </w:rPr>
        <w:t>论救赎之工的实施</w:t>
      </w:r>
      <w:bookmarkEnd w:id="0"/>
    </w:p>
    <w:p w:rsidR="00BC1173" w:rsidRPr="00004AD6" w:rsidRDefault="00BC1173" w:rsidP="00BC1173">
      <w:pPr>
        <w:rPr>
          <w:rFonts w:ascii="KaiTi" w:eastAsia="KaiTi" w:hAnsi="KaiTi"/>
        </w:rPr>
      </w:pPr>
    </w:p>
    <w:p w:rsidR="00BC1173" w:rsidRPr="00004AD6" w:rsidRDefault="00BC1173" w:rsidP="00BC1173">
      <w:pPr>
        <w:pStyle w:val="Heading2"/>
        <w:rPr>
          <w:rFonts w:ascii="KaiTi" w:eastAsia="KaiTi" w:hAnsi="KaiTi"/>
        </w:rPr>
      </w:pPr>
      <w:bookmarkStart w:id="1" w:name="_Toc455570685"/>
      <w:r w:rsidRPr="00004AD6">
        <w:rPr>
          <w:rFonts w:ascii="KaiTi" w:eastAsia="KaiTi" w:hAnsi="KaiTi" w:hint="eastAsia"/>
        </w:rPr>
        <w:t>绪</w:t>
      </w:r>
      <w:r w:rsidRPr="00004AD6">
        <w:rPr>
          <w:rFonts w:ascii="KaiTi" w:eastAsia="KaiTi" w:hAnsi="KaiTi"/>
        </w:rPr>
        <w:t xml:space="preserve">  </w:t>
      </w:r>
      <w:r w:rsidRPr="00004AD6">
        <w:rPr>
          <w:rFonts w:ascii="KaiTi" w:eastAsia="KaiTi" w:hAnsi="KaiTi" w:hint="eastAsia"/>
        </w:rPr>
        <w:t>论</w:t>
      </w:r>
      <w:bookmarkEnd w:id="1"/>
    </w:p>
    <w:p w:rsidR="00BC1173" w:rsidRPr="00004AD6" w:rsidRDefault="00BC1173" w:rsidP="00BC1173">
      <w:pPr>
        <w:rPr>
          <w:rFonts w:ascii="KaiTi" w:eastAsia="KaiTi" w:hAnsi="KaiTi"/>
          <w:sz w:val="24"/>
          <w:szCs w:val="24"/>
        </w:rPr>
      </w:pPr>
      <w:r w:rsidRPr="00004AD6">
        <w:rPr>
          <w:rFonts w:ascii="KaiTi" w:eastAsia="KaiTi" w:hAnsi="KaiTi"/>
          <w:sz w:val="24"/>
          <w:szCs w:val="24"/>
        </w:rPr>
        <w:t xml:space="preserve">    </w:t>
      </w:r>
      <w:r w:rsidRPr="00004AD6">
        <w:rPr>
          <w:rFonts w:ascii="KaiTi" w:eastAsia="KaiTi" w:hAnsi="KaiTi" w:hint="eastAsia"/>
          <w:sz w:val="24"/>
          <w:szCs w:val="24"/>
        </w:rPr>
        <w:t>救赎之工的实施，是论到基督的救赎在罪人身上实现之步骤，通常被称作救赎在主观（罪人身上）方面的实现，以别于基督在客观（基督本身）方面成就之救赎。但我们应当注意，这个区分并不是把救恩分成神的工作和罪人的工作，因为救赎在罪人之实现，也是凭靠圣灵在人身上的运行，虽然圣灵并不勉强人接受这救恩，而是用软化人心的方式，引领他悔改信主。</w:t>
      </w:r>
      <w:r w:rsidRPr="00004AD6">
        <w:rPr>
          <w:rFonts w:ascii="KaiTi" w:eastAsia="KaiTi" w:hAnsi="KaiTi"/>
          <w:sz w:val="24"/>
          <w:szCs w:val="24"/>
        </w:rPr>
        <w:t xml:space="preserve"> </w:t>
      </w:r>
    </w:p>
    <w:p w:rsidR="00BC1173" w:rsidRPr="00004AD6" w:rsidRDefault="00BC1173" w:rsidP="00BC1173">
      <w:pPr>
        <w:rPr>
          <w:rFonts w:ascii="KaiTi" w:eastAsia="KaiTi" w:hAnsi="KaiTi"/>
          <w:sz w:val="24"/>
          <w:szCs w:val="24"/>
        </w:rPr>
      </w:pPr>
      <w:r w:rsidRPr="00004AD6">
        <w:rPr>
          <w:rFonts w:ascii="KaiTi" w:eastAsia="KaiTi" w:hAnsi="KaiTi"/>
          <w:sz w:val="24"/>
          <w:szCs w:val="24"/>
        </w:rPr>
        <w:t xml:space="preserve">    </w:t>
      </w:r>
      <w:r w:rsidRPr="00004AD6">
        <w:rPr>
          <w:rFonts w:ascii="KaiTi" w:eastAsia="KaiTi" w:hAnsi="KaiTi" w:hint="eastAsia"/>
          <w:sz w:val="24"/>
          <w:szCs w:val="24"/>
        </w:rPr>
        <w:t>圣灵在救恩方面之运行，是建基于他在创造方面之运行。神与世人的关系首先是建立在创造者和受造者的关系上，故此救恩的计划也是在这个框架内推行的。神不愿见他所造的人，永远沉沦，定意差遣圣子来到世上，作成救赎之工。所以，创造之工和救赎之工间，具有密切的关系。</w:t>
      </w:r>
      <w:r w:rsidRPr="00004AD6">
        <w:rPr>
          <w:rFonts w:ascii="KaiTi" w:eastAsia="KaiTi" w:hAnsi="KaiTi"/>
          <w:sz w:val="24"/>
          <w:szCs w:val="24"/>
        </w:rPr>
        <w:t xml:space="preserve"> </w:t>
      </w:r>
    </w:p>
    <w:p w:rsidR="00BC1173" w:rsidRPr="00004AD6" w:rsidRDefault="00BC1173" w:rsidP="00BC1173">
      <w:pPr>
        <w:rPr>
          <w:rFonts w:ascii="KaiTi" w:eastAsia="KaiTi" w:hAnsi="KaiTi"/>
          <w:sz w:val="24"/>
          <w:szCs w:val="24"/>
        </w:rPr>
      </w:pPr>
      <w:r w:rsidRPr="00004AD6">
        <w:rPr>
          <w:rFonts w:ascii="KaiTi" w:eastAsia="KaiTi" w:hAnsi="KaiTi"/>
          <w:sz w:val="24"/>
          <w:szCs w:val="24"/>
        </w:rPr>
        <w:t xml:space="preserve">    </w:t>
      </w:r>
      <w:r w:rsidRPr="00004AD6">
        <w:rPr>
          <w:rFonts w:ascii="KaiTi" w:eastAsia="KaiTi" w:hAnsi="KaiTi" w:hint="eastAsia"/>
          <w:sz w:val="24"/>
          <w:szCs w:val="24"/>
        </w:rPr>
        <w:t>同样，不但创造之工是藉着圣灵的运行，即世界之继续存留，也是出于圣灵的能力。神藉着护理，保持世界，作为实行救赎计划之场所，从世界上拯救他的选民。圣灵在这方面的工作，是保存世界及人类，使罪恶的不幸后果没有立刻并完全的发展。这种工作我们通常称之为一般性（即非救赎性）的恩惠或运行。</w:t>
      </w:r>
      <w:r w:rsidRPr="00004AD6">
        <w:rPr>
          <w:rFonts w:ascii="KaiTi" w:eastAsia="KaiTi" w:hAnsi="KaiTi"/>
          <w:sz w:val="24"/>
          <w:szCs w:val="24"/>
        </w:rPr>
        <w:t xml:space="preserve"> </w:t>
      </w:r>
    </w:p>
    <w:p w:rsidR="00BC1173" w:rsidRPr="00004AD6" w:rsidRDefault="00BC1173" w:rsidP="00BC1173">
      <w:pPr>
        <w:rPr>
          <w:rFonts w:ascii="KaiTi" w:eastAsia="KaiTi" w:hAnsi="KaiTi"/>
          <w:sz w:val="24"/>
          <w:szCs w:val="24"/>
        </w:rPr>
      </w:pPr>
    </w:p>
    <w:p w:rsidR="00BC1173" w:rsidRPr="00004AD6" w:rsidRDefault="00BC1173" w:rsidP="00BC1173">
      <w:pPr>
        <w:rPr>
          <w:rFonts w:ascii="KaiTi" w:eastAsia="KaiTi" w:hAnsi="KaiTi"/>
        </w:rPr>
      </w:pPr>
    </w:p>
    <w:p w:rsidR="00BC1173" w:rsidRPr="00004AD6" w:rsidRDefault="00BC1173" w:rsidP="00BC1173">
      <w:pPr>
        <w:jc w:val="center"/>
        <w:rPr>
          <w:rFonts w:ascii="KaiTi" w:eastAsia="KaiTi" w:hAnsi="KaiTi"/>
        </w:rPr>
      </w:pPr>
      <w:r w:rsidRPr="00004AD6">
        <w:rPr>
          <w:rFonts w:ascii="KaiTi" w:eastAsia="KaiTi" w:hAnsi="KaiTi" w:hint="eastAsia"/>
        </w:rPr>
        <w:t>──────────────────────────────</w:t>
      </w:r>
    </w:p>
    <w:p w:rsidR="00BC1173" w:rsidRPr="00004AD6" w:rsidRDefault="00BC1173" w:rsidP="00BC1173">
      <w:pPr>
        <w:pStyle w:val="Heading1"/>
        <w:rPr>
          <w:rFonts w:ascii="KaiTi" w:eastAsia="KaiTi" w:hAnsi="KaiTi"/>
        </w:rPr>
      </w:pPr>
      <w:bookmarkStart w:id="2" w:name="_Toc455570686"/>
      <w:r w:rsidRPr="00004AD6">
        <w:rPr>
          <w:rFonts w:ascii="KaiTi" w:eastAsia="KaiTi" w:hAnsi="KaiTi" w:hint="eastAsia"/>
        </w:rPr>
        <w:t>第一章</w:t>
      </w:r>
      <w:r w:rsidRPr="00004AD6">
        <w:rPr>
          <w:rFonts w:ascii="KaiTi" w:eastAsia="KaiTi" w:hAnsi="KaiTi"/>
        </w:rPr>
        <w:t xml:space="preserve">   </w:t>
      </w:r>
      <w:r w:rsidRPr="00004AD6">
        <w:rPr>
          <w:rFonts w:ascii="KaiTi" w:eastAsia="KaiTi" w:hAnsi="KaiTi" w:hint="eastAsia"/>
        </w:rPr>
        <w:t>圣灵一般性的运行</w:t>
      </w:r>
      <w:bookmarkEnd w:id="2"/>
    </w:p>
    <w:p w:rsidR="00BC1173" w:rsidRPr="00004AD6" w:rsidRDefault="00BC1173" w:rsidP="00BC1173">
      <w:pPr>
        <w:jc w:val="center"/>
        <w:rPr>
          <w:rFonts w:ascii="KaiTi" w:eastAsia="KaiTi" w:hAnsi="KaiTi"/>
        </w:rPr>
      </w:pPr>
      <w:r w:rsidRPr="00004AD6">
        <w:rPr>
          <w:rFonts w:ascii="KaiTi" w:eastAsia="KaiTi" w:hAnsi="KaiTi" w:hint="eastAsia"/>
        </w:rPr>
        <w:t>──────────────────────────────</w:t>
      </w:r>
    </w:p>
    <w:p w:rsidR="00BC1173" w:rsidRPr="00004AD6" w:rsidRDefault="00BC1173" w:rsidP="00BC1173">
      <w:pPr>
        <w:rPr>
          <w:rFonts w:ascii="KaiTi" w:eastAsia="KaiTi" w:hAnsi="KaiTi"/>
        </w:rPr>
      </w:pPr>
    </w:p>
    <w:p w:rsidR="00BC1173" w:rsidRPr="00004AD6" w:rsidRDefault="00BC1173" w:rsidP="00BC1173">
      <w:pPr>
        <w:pStyle w:val="Heading2"/>
        <w:rPr>
          <w:rFonts w:ascii="KaiTi" w:eastAsia="KaiTi" w:hAnsi="KaiTi"/>
        </w:rPr>
      </w:pPr>
      <w:bookmarkStart w:id="3" w:name="_Toc455570687"/>
      <w:r w:rsidRPr="00004AD6">
        <w:rPr>
          <w:rFonts w:ascii="KaiTi" w:eastAsia="KaiTi" w:hAnsi="KaiTi" w:hint="eastAsia"/>
        </w:rPr>
        <w:t>一、神学上的根据</w:t>
      </w:r>
      <w:bookmarkEnd w:id="3"/>
    </w:p>
    <w:p w:rsidR="00BC1173" w:rsidRPr="00004AD6" w:rsidRDefault="00BC1173" w:rsidP="00BC1173">
      <w:pPr>
        <w:pStyle w:val="Heading3"/>
        <w:rPr>
          <w:rFonts w:ascii="KaiTi" w:eastAsia="KaiTi" w:hAnsi="KaiTi"/>
          <w:szCs w:val="24"/>
        </w:rPr>
      </w:pPr>
      <w:bookmarkStart w:id="4" w:name="_Toc455570688"/>
      <w:r w:rsidRPr="00004AD6">
        <w:rPr>
          <w:rFonts w:ascii="KaiTi" w:eastAsia="KaiTi" w:hAnsi="KaiTi"/>
          <w:szCs w:val="24"/>
        </w:rPr>
        <w:t>A</w:t>
      </w:r>
      <w:r w:rsidRPr="00004AD6">
        <w:rPr>
          <w:rFonts w:ascii="KaiTi" w:eastAsia="KaiTi" w:hAnsi="KaiTi" w:hint="eastAsia"/>
          <w:szCs w:val="24"/>
        </w:rPr>
        <w:t>、「完全败坏」所引起的问题</w:t>
      </w:r>
      <w:bookmarkEnd w:id="4"/>
    </w:p>
    <w:p w:rsidR="00BC1173" w:rsidRPr="00004AD6" w:rsidRDefault="00BC1173" w:rsidP="00BC1173">
      <w:pPr>
        <w:rPr>
          <w:rFonts w:ascii="KaiTi" w:eastAsia="KaiTi" w:hAnsi="KaiTi"/>
          <w:sz w:val="24"/>
          <w:szCs w:val="24"/>
        </w:rPr>
      </w:pPr>
      <w:r w:rsidRPr="00004AD6">
        <w:rPr>
          <w:rFonts w:ascii="KaiTi" w:eastAsia="KaiTi" w:hAnsi="KaiTi"/>
          <w:sz w:val="24"/>
          <w:szCs w:val="24"/>
        </w:rPr>
        <w:t xml:space="preserve">    </w:t>
      </w:r>
      <w:r w:rsidRPr="00004AD6">
        <w:rPr>
          <w:rFonts w:ascii="KaiTi" w:eastAsia="KaiTi" w:hAnsi="KaiTi" w:hint="eastAsia"/>
          <w:sz w:val="24"/>
          <w:szCs w:val="24"/>
        </w:rPr>
        <w:t>根据圣经明显的教训，亚当因犯罪而堕落，引致本性完全的败坏，并累及他的后裔，使全人类都陷于罪恶及败坏中（创六</w:t>
      </w:r>
      <w:r w:rsidRPr="00004AD6">
        <w:rPr>
          <w:rFonts w:ascii="KaiTi" w:eastAsia="KaiTi" w:hAnsi="KaiTi"/>
          <w:sz w:val="24"/>
          <w:szCs w:val="24"/>
        </w:rPr>
        <w:t xml:space="preserve">: 5; </w:t>
      </w:r>
      <w:r w:rsidRPr="00004AD6">
        <w:rPr>
          <w:rFonts w:ascii="KaiTi" w:eastAsia="KaiTi" w:hAnsi="KaiTi" w:hint="eastAsia"/>
          <w:sz w:val="24"/>
          <w:szCs w:val="24"/>
        </w:rPr>
        <w:t>耶十七</w:t>
      </w:r>
      <w:r w:rsidRPr="00004AD6">
        <w:rPr>
          <w:rFonts w:ascii="KaiTi" w:eastAsia="KaiTi" w:hAnsi="KaiTi"/>
          <w:sz w:val="24"/>
          <w:szCs w:val="24"/>
        </w:rPr>
        <w:t xml:space="preserve">: 9; </w:t>
      </w:r>
      <w:r w:rsidRPr="00004AD6">
        <w:rPr>
          <w:rFonts w:ascii="KaiTi" w:eastAsia="KaiTi" w:hAnsi="KaiTi" w:hint="eastAsia"/>
          <w:sz w:val="24"/>
          <w:szCs w:val="24"/>
        </w:rPr>
        <w:t>诗十四</w:t>
      </w:r>
      <w:r w:rsidRPr="00004AD6">
        <w:rPr>
          <w:rFonts w:ascii="KaiTi" w:eastAsia="KaiTi" w:hAnsi="KaiTi"/>
          <w:sz w:val="24"/>
          <w:szCs w:val="24"/>
        </w:rPr>
        <w:t>: 1</w:t>
      </w:r>
      <w:r w:rsidRPr="00004AD6">
        <w:rPr>
          <w:rFonts w:ascii="KaiTi" w:eastAsia="KaiTi" w:hAnsi="KaiTi" w:hint="eastAsia"/>
          <w:sz w:val="24"/>
          <w:szCs w:val="24"/>
        </w:rPr>
        <w:t>－</w:t>
      </w:r>
      <w:r w:rsidRPr="00004AD6">
        <w:rPr>
          <w:rFonts w:ascii="KaiTi" w:eastAsia="KaiTi" w:hAnsi="KaiTi"/>
          <w:sz w:val="24"/>
          <w:szCs w:val="24"/>
        </w:rPr>
        <w:t xml:space="preserve">3; </w:t>
      </w:r>
      <w:r w:rsidRPr="00004AD6">
        <w:rPr>
          <w:rFonts w:ascii="KaiTi" w:eastAsia="KaiTi" w:hAnsi="KaiTi" w:hint="eastAsia"/>
          <w:sz w:val="24"/>
          <w:szCs w:val="24"/>
        </w:rPr>
        <w:t>罗三</w:t>
      </w:r>
      <w:r w:rsidRPr="00004AD6">
        <w:rPr>
          <w:rFonts w:ascii="KaiTi" w:eastAsia="KaiTi" w:hAnsi="KaiTi"/>
          <w:sz w:val="24"/>
          <w:szCs w:val="24"/>
        </w:rPr>
        <w:t>: 9</w:t>
      </w:r>
      <w:r w:rsidRPr="00004AD6">
        <w:rPr>
          <w:rFonts w:ascii="KaiTi" w:eastAsia="KaiTi" w:hAnsi="KaiTi" w:hint="eastAsia"/>
          <w:sz w:val="24"/>
          <w:szCs w:val="24"/>
        </w:rPr>
        <w:t>－</w:t>
      </w:r>
      <w:r w:rsidRPr="00004AD6">
        <w:rPr>
          <w:rFonts w:ascii="KaiTi" w:eastAsia="KaiTi" w:hAnsi="KaiTi"/>
          <w:sz w:val="24"/>
          <w:szCs w:val="24"/>
        </w:rPr>
        <w:t>16</w:t>
      </w:r>
      <w:r w:rsidRPr="00004AD6">
        <w:rPr>
          <w:rFonts w:ascii="KaiTi" w:eastAsia="KaiTi" w:hAnsi="KaiTi" w:hint="eastAsia"/>
          <w:sz w:val="24"/>
          <w:szCs w:val="24"/>
        </w:rPr>
        <w:t>）。</w:t>
      </w:r>
      <w:r w:rsidRPr="00004AD6">
        <w:rPr>
          <w:rFonts w:ascii="KaiTi" w:eastAsia="KaiTi" w:hAnsi="KaiTi"/>
          <w:sz w:val="24"/>
          <w:szCs w:val="24"/>
        </w:rPr>
        <w:t xml:space="preserve"> </w:t>
      </w:r>
    </w:p>
    <w:p w:rsidR="00BC1173" w:rsidRPr="00004AD6" w:rsidRDefault="00BC1173" w:rsidP="00BC1173">
      <w:pPr>
        <w:rPr>
          <w:rFonts w:ascii="KaiTi" w:eastAsia="KaiTi" w:hAnsi="KaiTi"/>
          <w:sz w:val="24"/>
          <w:szCs w:val="24"/>
        </w:rPr>
      </w:pPr>
      <w:r w:rsidRPr="00004AD6">
        <w:rPr>
          <w:rFonts w:ascii="KaiTi" w:eastAsia="KaiTi" w:hAnsi="KaiTi"/>
          <w:sz w:val="24"/>
          <w:szCs w:val="24"/>
        </w:rPr>
        <w:t xml:space="preserve">    </w:t>
      </w:r>
      <w:r w:rsidRPr="00004AD6">
        <w:rPr>
          <w:rFonts w:ascii="KaiTi" w:eastAsia="KaiTi" w:hAnsi="KaiTi" w:hint="eastAsia"/>
          <w:sz w:val="24"/>
          <w:szCs w:val="24"/>
        </w:rPr>
        <w:t>然而我们若环顾四周，发现一般人的行为似乎并非是如此险恶；至少在外表上看来，世上有着许多凭「良心」行事为人的人，抱着「人不犯我，我不犯人」的态度。不但如此，许多人在谈吐举止上表明存着良善，怜悯和爱顾之心。那末保罗和旧约著者是否对人的性格批评得过火了？他们是否忘了分辨君子和小人？</w:t>
      </w:r>
      <w:r w:rsidRPr="00004AD6">
        <w:rPr>
          <w:rFonts w:ascii="KaiTi" w:eastAsia="KaiTi" w:hAnsi="KaiTi"/>
          <w:sz w:val="24"/>
          <w:szCs w:val="24"/>
        </w:rPr>
        <w:t xml:space="preserve">         </w:t>
      </w:r>
    </w:p>
    <w:p w:rsidR="00BC1173" w:rsidRPr="00004AD6" w:rsidRDefault="00BC1173" w:rsidP="00BC1173">
      <w:pPr>
        <w:rPr>
          <w:rFonts w:ascii="KaiTi" w:eastAsia="KaiTi" w:hAnsi="KaiTi"/>
          <w:sz w:val="24"/>
          <w:szCs w:val="24"/>
        </w:rPr>
      </w:pPr>
    </w:p>
    <w:p w:rsidR="00BC1173" w:rsidRPr="00004AD6" w:rsidRDefault="00BC1173" w:rsidP="00BC1173">
      <w:pPr>
        <w:pStyle w:val="Heading3"/>
        <w:rPr>
          <w:rFonts w:ascii="KaiTi" w:eastAsia="KaiTi" w:hAnsi="KaiTi"/>
          <w:szCs w:val="24"/>
        </w:rPr>
      </w:pPr>
      <w:bookmarkStart w:id="5" w:name="_Toc455570689"/>
      <w:r w:rsidRPr="00004AD6">
        <w:rPr>
          <w:rFonts w:ascii="KaiTi" w:eastAsia="KaiTi" w:hAnsi="KaiTi"/>
          <w:szCs w:val="24"/>
        </w:rPr>
        <w:t>B</w:t>
      </w:r>
      <w:r w:rsidRPr="00004AD6">
        <w:rPr>
          <w:rFonts w:ascii="KaiTi" w:eastAsia="KaiTi" w:hAnsi="KaiTi" w:hint="eastAsia"/>
          <w:szCs w:val="24"/>
        </w:rPr>
        <w:t>、</w:t>
      </w:r>
      <w:r w:rsidRPr="00004AD6">
        <w:rPr>
          <w:rFonts w:ascii="KaiTi" w:eastAsia="KaiTi" w:hAnsi="KaiTi"/>
          <w:szCs w:val="24"/>
        </w:rPr>
        <w:t xml:space="preserve"> </w:t>
      </w:r>
      <w:r w:rsidRPr="00004AD6">
        <w:rPr>
          <w:rFonts w:ascii="KaiTi" w:eastAsia="KaiTi" w:hAnsi="KaiTi" w:hint="eastAsia"/>
          <w:szCs w:val="24"/>
        </w:rPr>
        <w:t>改革宗神学之解答</w:t>
      </w:r>
      <w:bookmarkEnd w:id="5"/>
    </w:p>
    <w:p w:rsidR="00BC1173" w:rsidRPr="00004AD6" w:rsidRDefault="00BC1173" w:rsidP="00BC1173">
      <w:pPr>
        <w:rPr>
          <w:rFonts w:ascii="KaiTi" w:eastAsia="KaiTi" w:hAnsi="KaiTi"/>
          <w:sz w:val="24"/>
          <w:szCs w:val="24"/>
        </w:rPr>
      </w:pPr>
      <w:r w:rsidRPr="00004AD6">
        <w:rPr>
          <w:rFonts w:ascii="KaiTi" w:eastAsia="KaiTi" w:hAnsi="KaiTi"/>
          <w:sz w:val="24"/>
          <w:szCs w:val="24"/>
        </w:rPr>
        <w:t xml:space="preserve">    </w:t>
      </w:r>
      <w:r w:rsidRPr="00004AD6">
        <w:rPr>
          <w:rFonts w:ascii="KaiTi" w:eastAsia="KaiTi" w:hAnsi="KaiTi" w:hint="eastAsia"/>
          <w:sz w:val="24"/>
          <w:szCs w:val="24"/>
        </w:rPr>
        <w:t>这些对人性之描写，既是出自圣经，必定是真实无误。我们不能用日常外表的观察来推翻圣经的描述。人的外表在平时往往隐瞒内心的罪恶意念。但是当他突然脱离社会一般的拘束时，人心的凶恶和诡诈就会显露无遗。</w:t>
      </w:r>
    </w:p>
    <w:p w:rsidR="00BC1173" w:rsidRPr="00004AD6" w:rsidRDefault="00BC1173" w:rsidP="00BC1173">
      <w:pPr>
        <w:rPr>
          <w:rFonts w:ascii="KaiTi" w:eastAsia="KaiTi" w:hAnsi="KaiTi"/>
          <w:sz w:val="24"/>
          <w:szCs w:val="24"/>
        </w:rPr>
      </w:pPr>
      <w:r w:rsidRPr="00004AD6">
        <w:rPr>
          <w:rFonts w:ascii="KaiTi" w:eastAsia="KaiTi" w:hAnsi="KaiTi"/>
          <w:sz w:val="24"/>
          <w:szCs w:val="24"/>
        </w:rPr>
        <w:t xml:space="preserve">    </w:t>
      </w:r>
      <w:r w:rsidRPr="00004AD6">
        <w:rPr>
          <w:rFonts w:ascii="KaiTi" w:eastAsia="KaiTi" w:hAnsi="KaiTi" w:hint="eastAsia"/>
          <w:sz w:val="24"/>
          <w:szCs w:val="24"/>
        </w:rPr>
        <w:t>举一个显然的例子。在任何内战或国际战争的状态下，敌对的官兵对敌国军民之残杀，对敌人财产之毁坏，是历史上无可否认之事实。有时是因为政府的政策或上级的默许，有时是出于官兵木身的个别行动：虐侍并杀害俘虏，抢劫财物，奸淫妇女，报私仇，违纪律等情形，层出不穷。而极大部分士兵在平时乃是「安分守己的良民」。但是他们在战时暂时脱离家庭环境时，就显出狰狞的面目，罪恶的本性就毕露无遗了。当然，并不是每个官</w:t>
      </w:r>
      <w:r w:rsidRPr="00004AD6">
        <w:rPr>
          <w:rFonts w:ascii="KaiTi" w:eastAsia="KaiTi" w:hAnsi="KaiTi" w:hint="eastAsia"/>
          <w:sz w:val="24"/>
          <w:szCs w:val="24"/>
        </w:rPr>
        <w:lastRenderedPageBreak/>
        <w:t>兵的行为都是如此凶蛮。但有足够的实例，证明圣经对罪人人性的描写，并非言过其实。</w:t>
      </w:r>
    </w:p>
    <w:p w:rsidR="00BC1173" w:rsidRPr="00004AD6" w:rsidRDefault="00BC1173" w:rsidP="00BC1173">
      <w:pPr>
        <w:rPr>
          <w:rFonts w:ascii="KaiTi" w:eastAsia="KaiTi" w:hAnsi="KaiTi"/>
          <w:sz w:val="24"/>
          <w:szCs w:val="24"/>
        </w:rPr>
      </w:pPr>
      <w:r w:rsidRPr="00004AD6">
        <w:rPr>
          <w:rFonts w:ascii="KaiTi" w:eastAsia="KaiTi" w:hAnsi="KaiTi"/>
          <w:sz w:val="24"/>
          <w:szCs w:val="24"/>
        </w:rPr>
        <w:t xml:space="preserve">    </w:t>
      </w:r>
      <w:r w:rsidRPr="00004AD6">
        <w:rPr>
          <w:rFonts w:ascii="KaiTi" w:eastAsia="KaiTi" w:hAnsi="KaiTi" w:hint="eastAsia"/>
          <w:sz w:val="24"/>
          <w:szCs w:val="24"/>
        </w:rPr>
        <w:t>一方面因环境的道德标准的约束，另一方面是恐惧法律的制裁，（这两面的因素也是由于圣灵一般性运行的结果），加上圣灵在人心内对良心的责斥，在安宁时期，人与人在普通的情况下，多少尚能履行一些普通的公民道德及对他人的关切之心，而且尽量不让罪恶的思想化为行动。</w:t>
      </w:r>
    </w:p>
    <w:p w:rsidR="00BC1173" w:rsidRPr="00004AD6" w:rsidRDefault="00BC1173" w:rsidP="00BC1173">
      <w:pPr>
        <w:rPr>
          <w:rFonts w:ascii="KaiTi" w:eastAsia="KaiTi" w:hAnsi="KaiTi"/>
          <w:b/>
          <w:sz w:val="24"/>
          <w:szCs w:val="24"/>
        </w:rPr>
      </w:pPr>
    </w:p>
    <w:p w:rsidR="00BC1173" w:rsidRPr="00004AD6" w:rsidRDefault="00BC1173" w:rsidP="00BC1173">
      <w:pPr>
        <w:pStyle w:val="Heading2"/>
        <w:rPr>
          <w:rFonts w:ascii="KaiTi" w:eastAsia="KaiTi" w:hAnsi="KaiTi"/>
          <w:sz w:val="24"/>
          <w:szCs w:val="24"/>
        </w:rPr>
      </w:pPr>
      <w:bookmarkStart w:id="6" w:name="_Toc455570690"/>
      <w:r w:rsidRPr="00004AD6">
        <w:rPr>
          <w:rFonts w:ascii="KaiTi" w:eastAsia="KaiTi" w:hAnsi="KaiTi" w:hint="eastAsia"/>
          <w:sz w:val="24"/>
          <w:szCs w:val="24"/>
        </w:rPr>
        <w:t>二、一般性恩惠的运用</w:t>
      </w:r>
      <w:bookmarkEnd w:id="6"/>
    </w:p>
    <w:p w:rsidR="00BC1173" w:rsidRPr="00004AD6" w:rsidRDefault="00BC1173" w:rsidP="00BC1173">
      <w:pPr>
        <w:rPr>
          <w:rFonts w:ascii="KaiTi" w:eastAsia="KaiTi" w:hAnsi="KaiTi"/>
          <w:sz w:val="24"/>
          <w:szCs w:val="24"/>
        </w:rPr>
      </w:pPr>
      <w:r w:rsidRPr="00004AD6">
        <w:rPr>
          <w:rFonts w:ascii="KaiTi" w:eastAsia="KaiTi" w:hAnsi="KaiTi"/>
          <w:sz w:val="24"/>
          <w:szCs w:val="24"/>
        </w:rPr>
        <w:t xml:space="preserve">    </w:t>
      </w:r>
      <w:r w:rsidRPr="00004AD6">
        <w:rPr>
          <w:rFonts w:ascii="KaiTi" w:eastAsia="KaiTi" w:hAnsi="KaiTi" w:hint="eastAsia"/>
          <w:sz w:val="24"/>
          <w:szCs w:val="24"/>
        </w:rPr>
        <w:t>定义：一般性恩惠是神所赐，非救赎性的恩惠，藉此约束罪的极端表显，激动良知之运用和智能之发展，以保存世界，并给与其某种程度护展之机会，达到宇宙万物荣耀神之目的。</w:t>
      </w:r>
    </w:p>
    <w:p w:rsidR="00BC1173" w:rsidRPr="00004AD6" w:rsidRDefault="00BC1173" w:rsidP="00BC1173">
      <w:pPr>
        <w:rPr>
          <w:rFonts w:ascii="KaiTi" w:eastAsia="KaiTi" w:hAnsi="KaiTi"/>
          <w:sz w:val="24"/>
          <w:szCs w:val="24"/>
        </w:rPr>
      </w:pPr>
    </w:p>
    <w:p w:rsidR="00BC1173" w:rsidRPr="00004AD6" w:rsidRDefault="00BC1173" w:rsidP="00BC1173">
      <w:pPr>
        <w:pStyle w:val="Heading3"/>
        <w:rPr>
          <w:rFonts w:ascii="KaiTi" w:eastAsia="KaiTi" w:hAnsi="KaiTi"/>
          <w:szCs w:val="24"/>
        </w:rPr>
      </w:pPr>
      <w:bookmarkStart w:id="7" w:name="_Toc455570691"/>
      <w:r w:rsidRPr="00004AD6">
        <w:rPr>
          <w:rFonts w:ascii="KaiTi" w:eastAsia="KaiTi" w:hAnsi="KaiTi"/>
          <w:szCs w:val="24"/>
        </w:rPr>
        <w:t>A</w:t>
      </w:r>
      <w:r w:rsidRPr="00004AD6">
        <w:rPr>
          <w:rFonts w:ascii="KaiTi" w:eastAsia="KaiTi" w:hAnsi="KaiTi" w:hint="eastAsia"/>
          <w:szCs w:val="24"/>
        </w:rPr>
        <w:t>、一般性恩惠的对象</w:t>
      </w:r>
      <w:bookmarkEnd w:id="7"/>
    </w:p>
    <w:p w:rsidR="00BC1173" w:rsidRPr="00004AD6" w:rsidRDefault="00BC1173" w:rsidP="00BC1173">
      <w:pPr>
        <w:rPr>
          <w:rFonts w:ascii="KaiTi" w:eastAsia="KaiTi" w:hAnsi="KaiTi"/>
          <w:sz w:val="24"/>
          <w:szCs w:val="24"/>
        </w:rPr>
      </w:pPr>
      <w:r w:rsidRPr="00004AD6">
        <w:rPr>
          <w:rFonts w:ascii="KaiTi" w:eastAsia="KaiTi" w:hAnsi="KaiTi"/>
          <w:sz w:val="24"/>
          <w:szCs w:val="24"/>
        </w:rPr>
        <w:t xml:space="preserve">    </w:t>
      </w:r>
      <w:r w:rsidRPr="00004AD6">
        <w:rPr>
          <w:rFonts w:ascii="KaiTi" w:eastAsia="KaiTi" w:hAnsi="KaiTi" w:hint="eastAsia"/>
          <w:sz w:val="24"/>
          <w:szCs w:val="24"/>
        </w:rPr>
        <w:t>神不但恩侍得救的百姓，也善侍一切世人（诗一四五：</w:t>
      </w:r>
      <w:r w:rsidRPr="00004AD6">
        <w:rPr>
          <w:rFonts w:ascii="KaiTi" w:eastAsia="KaiTi" w:hAnsi="KaiTi"/>
          <w:sz w:val="24"/>
          <w:szCs w:val="24"/>
        </w:rPr>
        <w:t>9</w:t>
      </w:r>
      <w:r w:rsidRPr="00004AD6">
        <w:rPr>
          <w:rFonts w:ascii="KaiTi" w:eastAsia="KaiTi" w:hAnsi="KaiTi" w:hint="eastAsia"/>
          <w:sz w:val="24"/>
          <w:szCs w:val="24"/>
        </w:rPr>
        <w:t>，</w:t>
      </w:r>
      <w:r w:rsidRPr="00004AD6">
        <w:rPr>
          <w:rFonts w:ascii="KaiTi" w:eastAsia="KaiTi" w:hAnsi="KaiTi"/>
          <w:sz w:val="24"/>
          <w:szCs w:val="24"/>
        </w:rPr>
        <w:t>15</w:t>
      </w:r>
      <w:r w:rsidRPr="00004AD6">
        <w:rPr>
          <w:rFonts w:ascii="KaiTi" w:eastAsia="KaiTi" w:hAnsi="KaiTi" w:hint="eastAsia"/>
          <w:sz w:val="24"/>
          <w:szCs w:val="24"/>
        </w:rPr>
        <w:t>－</w:t>
      </w:r>
      <w:r w:rsidRPr="00004AD6">
        <w:rPr>
          <w:rFonts w:ascii="KaiTi" w:eastAsia="KaiTi" w:hAnsi="KaiTi"/>
          <w:sz w:val="24"/>
          <w:szCs w:val="24"/>
        </w:rPr>
        <w:t xml:space="preserve"> 16; </w:t>
      </w:r>
      <w:r w:rsidRPr="00004AD6">
        <w:rPr>
          <w:rFonts w:ascii="KaiTi" w:eastAsia="KaiTi" w:hAnsi="KaiTi" w:hint="eastAsia"/>
          <w:sz w:val="24"/>
          <w:szCs w:val="24"/>
        </w:rPr>
        <w:t>拿四</w:t>
      </w:r>
      <w:r w:rsidRPr="00004AD6">
        <w:rPr>
          <w:rFonts w:ascii="KaiTi" w:eastAsia="KaiTi" w:hAnsi="KaiTi"/>
          <w:sz w:val="24"/>
          <w:szCs w:val="24"/>
        </w:rPr>
        <w:t>: 10</w:t>
      </w:r>
      <w:r w:rsidRPr="00004AD6">
        <w:rPr>
          <w:rFonts w:ascii="KaiTi" w:eastAsia="KaiTi" w:hAnsi="KaiTi" w:hint="eastAsia"/>
          <w:sz w:val="24"/>
          <w:szCs w:val="24"/>
        </w:rPr>
        <w:t>－</w:t>
      </w:r>
      <w:r w:rsidRPr="00004AD6">
        <w:rPr>
          <w:rFonts w:ascii="KaiTi" w:eastAsia="KaiTi" w:hAnsi="KaiTi"/>
          <w:sz w:val="24"/>
          <w:szCs w:val="24"/>
        </w:rPr>
        <w:t xml:space="preserve">11; </w:t>
      </w:r>
      <w:r w:rsidRPr="00004AD6">
        <w:rPr>
          <w:rFonts w:ascii="KaiTi" w:eastAsia="KaiTi" w:hAnsi="KaiTi" w:hint="eastAsia"/>
          <w:sz w:val="24"/>
          <w:szCs w:val="24"/>
        </w:rPr>
        <w:t>徒十四</w:t>
      </w:r>
      <w:r w:rsidRPr="00004AD6">
        <w:rPr>
          <w:rFonts w:ascii="KaiTi" w:eastAsia="KaiTi" w:hAnsi="KaiTi"/>
          <w:sz w:val="24"/>
          <w:szCs w:val="24"/>
        </w:rPr>
        <w:t>: 16</w:t>
      </w:r>
      <w:r w:rsidRPr="00004AD6">
        <w:rPr>
          <w:rFonts w:ascii="KaiTi" w:eastAsia="KaiTi" w:hAnsi="KaiTi" w:hint="eastAsia"/>
          <w:sz w:val="24"/>
          <w:szCs w:val="24"/>
        </w:rPr>
        <w:t>－</w:t>
      </w:r>
      <w:r w:rsidRPr="00004AD6">
        <w:rPr>
          <w:rFonts w:ascii="KaiTi" w:eastAsia="KaiTi" w:hAnsi="KaiTi"/>
          <w:sz w:val="24"/>
          <w:szCs w:val="24"/>
        </w:rPr>
        <w:t>17</w:t>
      </w:r>
      <w:r w:rsidRPr="00004AD6">
        <w:rPr>
          <w:rFonts w:ascii="KaiTi" w:eastAsia="KaiTi" w:hAnsi="KaiTi" w:hint="eastAsia"/>
          <w:sz w:val="24"/>
          <w:szCs w:val="24"/>
        </w:rPr>
        <w:t>）。「</w:t>
      </w:r>
      <w:r w:rsidRPr="00004AD6">
        <w:rPr>
          <w:rFonts w:ascii="KaiTi" w:eastAsia="KaiTi" w:hAnsi="KaiTi"/>
          <w:sz w:val="24"/>
          <w:szCs w:val="24"/>
        </w:rPr>
        <w:t xml:space="preserve"> </w:t>
      </w:r>
      <w:r w:rsidRPr="00004AD6">
        <w:rPr>
          <w:rFonts w:ascii="KaiTi" w:eastAsia="KaiTi" w:hAnsi="KaiTi" w:hint="eastAsia"/>
          <w:sz w:val="24"/>
          <w:szCs w:val="24"/>
        </w:rPr>
        <w:t>他叫日头照好人，也照歹人，降雨给义人，也给不义的人」（太五</w:t>
      </w:r>
      <w:r w:rsidRPr="00004AD6">
        <w:rPr>
          <w:rFonts w:ascii="KaiTi" w:eastAsia="KaiTi" w:hAnsi="KaiTi"/>
          <w:sz w:val="24"/>
          <w:szCs w:val="24"/>
        </w:rPr>
        <w:t>: 45</w:t>
      </w:r>
      <w:r w:rsidRPr="00004AD6">
        <w:rPr>
          <w:rFonts w:ascii="KaiTi" w:eastAsia="KaiTi" w:hAnsi="KaiTi" w:hint="eastAsia"/>
          <w:sz w:val="24"/>
          <w:szCs w:val="24"/>
        </w:rPr>
        <w:t>）</w:t>
      </w:r>
      <w:r w:rsidRPr="00004AD6">
        <w:rPr>
          <w:rFonts w:ascii="KaiTi" w:eastAsia="KaiTi" w:hAnsi="KaiTi"/>
          <w:sz w:val="24"/>
          <w:szCs w:val="24"/>
        </w:rPr>
        <w:t xml:space="preserve">; </w:t>
      </w:r>
      <w:r w:rsidRPr="00004AD6">
        <w:rPr>
          <w:rFonts w:ascii="KaiTi" w:eastAsia="KaiTi" w:hAnsi="KaiTi" w:hint="eastAsia"/>
          <w:sz w:val="24"/>
          <w:szCs w:val="24"/>
        </w:rPr>
        <w:t>他「</w:t>
      </w:r>
      <w:r w:rsidRPr="00004AD6">
        <w:rPr>
          <w:rFonts w:ascii="KaiTi" w:eastAsia="KaiTi" w:hAnsi="KaiTi"/>
          <w:sz w:val="24"/>
          <w:szCs w:val="24"/>
        </w:rPr>
        <w:t xml:space="preserve"> </w:t>
      </w:r>
      <w:r w:rsidRPr="00004AD6">
        <w:rPr>
          <w:rFonts w:ascii="KaiTi" w:eastAsia="KaiTi" w:hAnsi="KaiTi" w:hint="eastAsia"/>
          <w:sz w:val="24"/>
          <w:szCs w:val="24"/>
        </w:rPr>
        <w:t>恩待那忘恩的和作恶的」（路六</w:t>
      </w:r>
      <w:r w:rsidRPr="00004AD6">
        <w:rPr>
          <w:rFonts w:ascii="KaiTi" w:eastAsia="KaiTi" w:hAnsi="KaiTi"/>
          <w:sz w:val="24"/>
          <w:szCs w:val="24"/>
        </w:rPr>
        <w:t>: 35</w:t>
      </w:r>
      <w:r w:rsidRPr="00004AD6">
        <w:rPr>
          <w:rFonts w:ascii="KaiTi" w:eastAsia="KaiTi" w:hAnsi="KaiTi" w:hint="eastAsia"/>
          <w:sz w:val="24"/>
          <w:szCs w:val="24"/>
        </w:rPr>
        <w:t>）。</w:t>
      </w:r>
      <w:r w:rsidRPr="00004AD6">
        <w:rPr>
          <w:rFonts w:ascii="KaiTi" w:eastAsia="KaiTi" w:hAnsi="KaiTi"/>
          <w:sz w:val="24"/>
          <w:szCs w:val="24"/>
        </w:rPr>
        <w:t xml:space="preserve"> </w:t>
      </w:r>
      <w:r w:rsidRPr="00004AD6">
        <w:rPr>
          <w:rFonts w:ascii="KaiTi" w:eastAsia="KaiTi" w:hAnsi="KaiTi" w:hint="eastAsia"/>
          <w:sz w:val="24"/>
          <w:szCs w:val="24"/>
        </w:rPr>
        <w:t>耶稣用神对仇敌的恩惠，作信徒的模范（太五</w:t>
      </w:r>
      <w:r w:rsidRPr="00004AD6">
        <w:rPr>
          <w:rFonts w:ascii="KaiTi" w:eastAsia="KaiTi" w:hAnsi="KaiTi"/>
          <w:sz w:val="24"/>
          <w:szCs w:val="24"/>
        </w:rPr>
        <w:t xml:space="preserve">: 44, 48; </w:t>
      </w:r>
      <w:r w:rsidRPr="00004AD6">
        <w:rPr>
          <w:rFonts w:ascii="KaiTi" w:eastAsia="KaiTi" w:hAnsi="KaiTi" w:hint="eastAsia"/>
          <w:sz w:val="24"/>
          <w:szCs w:val="24"/>
        </w:rPr>
        <w:t>路六</w:t>
      </w:r>
      <w:r w:rsidRPr="00004AD6">
        <w:rPr>
          <w:rFonts w:ascii="KaiTi" w:eastAsia="KaiTi" w:hAnsi="KaiTi"/>
          <w:sz w:val="24"/>
          <w:szCs w:val="24"/>
        </w:rPr>
        <w:t>: 35</w:t>
      </w:r>
      <w:r w:rsidRPr="00004AD6">
        <w:rPr>
          <w:rFonts w:ascii="KaiTi" w:eastAsia="KaiTi" w:hAnsi="KaiTi" w:hint="eastAsia"/>
          <w:sz w:val="24"/>
          <w:szCs w:val="24"/>
        </w:rPr>
        <w:t>－</w:t>
      </w:r>
      <w:r w:rsidRPr="00004AD6">
        <w:rPr>
          <w:rFonts w:ascii="KaiTi" w:eastAsia="KaiTi" w:hAnsi="KaiTi"/>
          <w:sz w:val="24"/>
          <w:szCs w:val="24"/>
        </w:rPr>
        <w:t>36</w:t>
      </w:r>
      <w:r w:rsidRPr="00004AD6">
        <w:rPr>
          <w:rFonts w:ascii="KaiTi" w:eastAsia="KaiTi" w:hAnsi="KaiTi" w:hint="eastAsia"/>
          <w:sz w:val="24"/>
          <w:szCs w:val="24"/>
        </w:rPr>
        <w:t>）。</w:t>
      </w:r>
      <w:r w:rsidRPr="00004AD6">
        <w:rPr>
          <w:rFonts w:ascii="KaiTi" w:eastAsia="KaiTi" w:hAnsi="KaiTi"/>
          <w:sz w:val="24"/>
          <w:szCs w:val="24"/>
        </w:rPr>
        <w:t xml:space="preserve"> </w:t>
      </w:r>
    </w:p>
    <w:p w:rsidR="00BC1173" w:rsidRPr="00004AD6" w:rsidRDefault="00BC1173" w:rsidP="00BC1173">
      <w:pPr>
        <w:rPr>
          <w:rFonts w:ascii="KaiTi" w:eastAsia="KaiTi" w:hAnsi="KaiTi"/>
          <w:sz w:val="24"/>
          <w:szCs w:val="24"/>
        </w:rPr>
      </w:pPr>
      <w:r w:rsidRPr="00004AD6">
        <w:rPr>
          <w:rFonts w:ascii="KaiTi" w:eastAsia="KaiTi" w:hAnsi="KaiTi"/>
          <w:sz w:val="24"/>
          <w:szCs w:val="24"/>
        </w:rPr>
        <w:t xml:space="preserve">    </w:t>
      </w:r>
      <w:r w:rsidRPr="00004AD6">
        <w:rPr>
          <w:rFonts w:ascii="KaiTi" w:eastAsia="KaiTi" w:hAnsi="KaiTi" w:hint="eastAsia"/>
          <w:sz w:val="24"/>
          <w:szCs w:val="24"/>
        </w:rPr>
        <w:t>然而</w:t>
      </w:r>
      <w:r w:rsidRPr="00004AD6">
        <w:rPr>
          <w:rFonts w:ascii="KaiTi" w:eastAsia="KaiTi" w:hAnsi="KaiTi"/>
          <w:sz w:val="24"/>
          <w:szCs w:val="24"/>
        </w:rPr>
        <w:t xml:space="preserve">, </w:t>
      </w:r>
      <w:r w:rsidRPr="00004AD6">
        <w:rPr>
          <w:rFonts w:ascii="KaiTi" w:eastAsia="KaiTi" w:hAnsi="KaiTi" w:hint="eastAsia"/>
          <w:sz w:val="24"/>
          <w:szCs w:val="24"/>
        </w:rPr>
        <w:t>一般性恩惠的对象虽同时是选民和非选民，但是有一个重要的区别。选民是以神的儿女之身分领受这恩惠，而非选民则只是以受造者之身分领受的，与救赎之恩无关</w:t>
      </w:r>
      <w:r w:rsidRPr="00004AD6">
        <w:rPr>
          <w:rFonts w:ascii="KaiTi" w:eastAsia="KaiTi" w:hAnsi="KaiTi"/>
          <w:sz w:val="24"/>
          <w:szCs w:val="24"/>
        </w:rPr>
        <w:t xml:space="preserve">, </w:t>
      </w:r>
      <w:r w:rsidRPr="00004AD6">
        <w:rPr>
          <w:rFonts w:ascii="KaiTi" w:eastAsia="KaiTi" w:hAnsi="KaiTi" w:hint="eastAsia"/>
          <w:sz w:val="24"/>
          <w:szCs w:val="24"/>
        </w:rPr>
        <w:t>不过是暂时约束他们的罪念，及帮助他们履行一般公德而已。</w:t>
      </w:r>
      <w:r w:rsidRPr="00004AD6">
        <w:rPr>
          <w:rFonts w:ascii="KaiTi" w:eastAsia="KaiTi" w:hAnsi="KaiTi"/>
          <w:sz w:val="24"/>
          <w:szCs w:val="24"/>
        </w:rPr>
        <w:t xml:space="preserve"> </w:t>
      </w:r>
    </w:p>
    <w:p w:rsidR="00BC1173" w:rsidRPr="00004AD6" w:rsidRDefault="00BC1173" w:rsidP="00BC1173">
      <w:pPr>
        <w:rPr>
          <w:rFonts w:ascii="KaiTi" w:eastAsia="KaiTi" w:hAnsi="KaiTi"/>
          <w:sz w:val="24"/>
          <w:szCs w:val="24"/>
        </w:rPr>
      </w:pPr>
    </w:p>
    <w:p w:rsidR="00BC1173" w:rsidRPr="00004AD6" w:rsidRDefault="00BC1173" w:rsidP="00BC1173">
      <w:pPr>
        <w:pStyle w:val="Heading3"/>
        <w:rPr>
          <w:rFonts w:ascii="KaiTi" w:eastAsia="KaiTi" w:hAnsi="KaiTi"/>
          <w:szCs w:val="24"/>
        </w:rPr>
      </w:pPr>
      <w:bookmarkStart w:id="8" w:name="_Toc455570692"/>
      <w:r w:rsidRPr="00004AD6">
        <w:rPr>
          <w:rFonts w:ascii="KaiTi" w:eastAsia="KaiTi" w:hAnsi="KaiTi"/>
          <w:szCs w:val="24"/>
        </w:rPr>
        <w:t>B</w:t>
      </w:r>
      <w:r w:rsidRPr="00004AD6">
        <w:rPr>
          <w:rFonts w:ascii="KaiTi" w:eastAsia="KaiTi" w:hAnsi="KaiTi" w:hint="eastAsia"/>
          <w:szCs w:val="24"/>
        </w:rPr>
        <w:t>、一般性恩惠之范围</w:t>
      </w:r>
      <w:bookmarkEnd w:id="8"/>
    </w:p>
    <w:p w:rsidR="00BC1173" w:rsidRPr="00004AD6" w:rsidRDefault="00BC1173" w:rsidP="00BC1173">
      <w:pPr>
        <w:rPr>
          <w:rFonts w:ascii="KaiTi" w:eastAsia="KaiTi" w:hAnsi="KaiTi"/>
          <w:sz w:val="24"/>
          <w:szCs w:val="24"/>
        </w:rPr>
      </w:pPr>
      <w:r w:rsidRPr="00004AD6">
        <w:rPr>
          <w:rFonts w:ascii="KaiTi" w:eastAsia="KaiTi" w:hAnsi="KaiTi"/>
          <w:sz w:val="24"/>
          <w:szCs w:val="24"/>
        </w:rPr>
        <w:t xml:space="preserve">    </w:t>
      </w:r>
      <w:r w:rsidRPr="00004AD6">
        <w:rPr>
          <w:rFonts w:ascii="KaiTi" w:eastAsia="KaiTi" w:hAnsi="KaiTi" w:hint="eastAsia"/>
          <w:sz w:val="24"/>
          <w:szCs w:val="24"/>
        </w:rPr>
        <w:t>一般性恩惠之范围，大致而言，有下列三方面，即约制罪恶，履行公德，及发展才智。</w:t>
      </w:r>
      <w:r w:rsidRPr="00004AD6">
        <w:rPr>
          <w:rFonts w:ascii="KaiTi" w:eastAsia="KaiTi" w:hAnsi="KaiTi"/>
          <w:sz w:val="24"/>
          <w:szCs w:val="24"/>
        </w:rPr>
        <w:t xml:space="preserve"> </w:t>
      </w:r>
    </w:p>
    <w:p w:rsidR="00BC1173" w:rsidRPr="00004AD6" w:rsidRDefault="00BC1173" w:rsidP="00BC1173">
      <w:pPr>
        <w:rPr>
          <w:rFonts w:ascii="KaiTi" w:eastAsia="KaiTi" w:hAnsi="KaiTi"/>
          <w:sz w:val="24"/>
          <w:szCs w:val="24"/>
        </w:rPr>
      </w:pPr>
      <w:r w:rsidRPr="00004AD6">
        <w:rPr>
          <w:rFonts w:ascii="KaiTi" w:eastAsia="KaiTi" w:hAnsi="KaiTi"/>
          <w:sz w:val="24"/>
          <w:szCs w:val="24"/>
        </w:rPr>
        <w:t xml:space="preserve">    </w:t>
      </w:r>
      <w:r w:rsidRPr="00004AD6">
        <w:rPr>
          <w:rFonts w:ascii="KaiTi" w:eastAsia="KaiTi" w:hAnsi="KaiTi" w:hint="eastAsia"/>
          <w:sz w:val="24"/>
          <w:szCs w:val="24"/>
        </w:rPr>
        <w:t>①约制罪恶。</w:t>
      </w:r>
      <w:r w:rsidRPr="00004AD6">
        <w:rPr>
          <w:rFonts w:ascii="KaiTi" w:eastAsia="KaiTi" w:hAnsi="KaiTi"/>
          <w:sz w:val="24"/>
          <w:szCs w:val="24"/>
        </w:rPr>
        <w:t xml:space="preserve"> </w:t>
      </w:r>
      <w:r w:rsidRPr="00004AD6">
        <w:rPr>
          <w:rFonts w:ascii="KaiTi" w:eastAsia="KaiTi" w:hAnsi="KaiTi" w:hint="eastAsia"/>
          <w:sz w:val="24"/>
          <w:szCs w:val="24"/>
        </w:rPr>
        <w:t>圣灵在罪人心中运行，约制他们罪性的极端发展。</w:t>
      </w:r>
      <w:r w:rsidRPr="00004AD6">
        <w:rPr>
          <w:rFonts w:ascii="KaiTi" w:eastAsia="KaiTi" w:hAnsi="KaiTi"/>
          <w:sz w:val="24"/>
          <w:szCs w:val="24"/>
        </w:rPr>
        <w:t xml:space="preserve"> </w:t>
      </w:r>
      <w:r w:rsidRPr="00004AD6">
        <w:rPr>
          <w:rFonts w:ascii="KaiTi" w:eastAsia="KaiTi" w:hAnsi="KaiTi" w:hint="eastAsia"/>
          <w:sz w:val="24"/>
          <w:szCs w:val="24"/>
        </w:rPr>
        <w:t>这种运行的对象也包括未得救之以色列人。</w:t>
      </w:r>
      <w:r w:rsidRPr="00004AD6">
        <w:rPr>
          <w:rFonts w:ascii="KaiTi" w:eastAsia="KaiTi" w:hAnsi="KaiTi"/>
          <w:sz w:val="24"/>
          <w:szCs w:val="24"/>
        </w:rPr>
        <w:t xml:space="preserve"> </w:t>
      </w:r>
      <w:r w:rsidRPr="00004AD6">
        <w:rPr>
          <w:rFonts w:ascii="KaiTi" w:eastAsia="KaiTi" w:hAnsi="KaiTi" w:hint="eastAsia"/>
          <w:sz w:val="24"/>
          <w:szCs w:val="24"/>
        </w:rPr>
        <w:t>这种运行是暂时性的，神随时可撤去圣灵，结果他们的罪行就更为显露（创六</w:t>
      </w:r>
      <w:r w:rsidRPr="00004AD6">
        <w:rPr>
          <w:rFonts w:ascii="KaiTi" w:eastAsia="KaiTi" w:hAnsi="KaiTi"/>
          <w:sz w:val="24"/>
          <w:szCs w:val="24"/>
        </w:rPr>
        <w:t xml:space="preserve">: 3; </w:t>
      </w:r>
      <w:r w:rsidRPr="00004AD6">
        <w:rPr>
          <w:rFonts w:ascii="KaiTi" w:eastAsia="KaiTi" w:hAnsi="KaiTi" w:hint="eastAsia"/>
          <w:sz w:val="24"/>
          <w:szCs w:val="24"/>
        </w:rPr>
        <w:t>罗一</w:t>
      </w:r>
      <w:r w:rsidRPr="00004AD6">
        <w:rPr>
          <w:rFonts w:ascii="KaiTi" w:eastAsia="KaiTi" w:hAnsi="KaiTi"/>
          <w:sz w:val="24"/>
          <w:szCs w:val="24"/>
        </w:rPr>
        <w:t xml:space="preserve">: 24, 26, 28; </w:t>
      </w:r>
      <w:r w:rsidRPr="00004AD6">
        <w:rPr>
          <w:rFonts w:ascii="KaiTi" w:eastAsia="KaiTi" w:hAnsi="KaiTi" w:hint="eastAsia"/>
          <w:sz w:val="24"/>
          <w:szCs w:val="24"/>
        </w:rPr>
        <w:t>赛六十三</w:t>
      </w:r>
      <w:r w:rsidRPr="00004AD6">
        <w:rPr>
          <w:rFonts w:ascii="KaiTi" w:eastAsia="KaiTi" w:hAnsi="KaiTi"/>
          <w:sz w:val="24"/>
          <w:szCs w:val="24"/>
        </w:rPr>
        <w:t xml:space="preserve">: 10; </w:t>
      </w:r>
      <w:r w:rsidRPr="00004AD6">
        <w:rPr>
          <w:rFonts w:ascii="KaiTi" w:eastAsia="KaiTi" w:hAnsi="KaiTi" w:hint="eastAsia"/>
          <w:sz w:val="24"/>
          <w:szCs w:val="24"/>
        </w:rPr>
        <w:t>徒七</w:t>
      </w:r>
      <w:r w:rsidRPr="00004AD6">
        <w:rPr>
          <w:rFonts w:ascii="KaiTi" w:eastAsia="KaiTi" w:hAnsi="KaiTi"/>
          <w:sz w:val="24"/>
          <w:szCs w:val="24"/>
        </w:rPr>
        <w:t xml:space="preserve">: 5l; </w:t>
      </w:r>
      <w:r w:rsidRPr="00004AD6">
        <w:rPr>
          <w:rFonts w:ascii="KaiTi" w:eastAsia="KaiTi" w:hAnsi="KaiTi" w:hint="eastAsia"/>
          <w:sz w:val="24"/>
          <w:szCs w:val="24"/>
        </w:rPr>
        <w:t>来六</w:t>
      </w:r>
      <w:r w:rsidRPr="00004AD6">
        <w:rPr>
          <w:rFonts w:ascii="KaiTi" w:eastAsia="KaiTi" w:hAnsi="KaiTi"/>
          <w:sz w:val="24"/>
          <w:szCs w:val="24"/>
        </w:rPr>
        <w:t>: 4, 8</w:t>
      </w:r>
      <w:r w:rsidRPr="00004AD6">
        <w:rPr>
          <w:rFonts w:ascii="KaiTi" w:eastAsia="KaiTi" w:hAnsi="KaiTi" w:hint="eastAsia"/>
          <w:sz w:val="24"/>
          <w:szCs w:val="24"/>
        </w:rPr>
        <w:t>）。以色列的扫罗王</w:t>
      </w:r>
      <w:r w:rsidRPr="00004AD6">
        <w:rPr>
          <w:rFonts w:ascii="KaiTi" w:eastAsia="KaiTi" w:hAnsi="KaiTi"/>
          <w:sz w:val="24"/>
          <w:szCs w:val="24"/>
        </w:rPr>
        <w:t xml:space="preserve">, </w:t>
      </w:r>
      <w:r w:rsidRPr="00004AD6">
        <w:rPr>
          <w:rFonts w:ascii="KaiTi" w:eastAsia="KaiTi" w:hAnsi="KaiTi" w:hint="eastAsia"/>
          <w:sz w:val="24"/>
          <w:szCs w:val="24"/>
        </w:rPr>
        <w:t>因违背神的命令，主的灵就离开他，又有恶魔的灵来骚扰他，引致悲惨的结局（撒上十六</w:t>
      </w:r>
      <w:r w:rsidRPr="00004AD6">
        <w:rPr>
          <w:rFonts w:ascii="KaiTi" w:eastAsia="KaiTi" w:hAnsi="KaiTi"/>
          <w:sz w:val="24"/>
          <w:szCs w:val="24"/>
        </w:rPr>
        <w:t>: 14</w:t>
      </w:r>
      <w:r w:rsidRPr="00004AD6">
        <w:rPr>
          <w:rFonts w:ascii="KaiTi" w:eastAsia="KaiTi" w:hAnsi="KaiTi" w:hint="eastAsia"/>
          <w:sz w:val="24"/>
          <w:szCs w:val="24"/>
        </w:rPr>
        <w:t>）。在末日主要完全移去圣灵的约束，大罪人和他的党徒要完全显露（帖后二</w:t>
      </w:r>
      <w:r w:rsidRPr="00004AD6">
        <w:rPr>
          <w:rFonts w:ascii="KaiTi" w:eastAsia="KaiTi" w:hAnsi="KaiTi"/>
          <w:sz w:val="24"/>
          <w:szCs w:val="24"/>
        </w:rPr>
        <w:t>: 3</w:t>
      </w:r>
      <w:r w:rsidRPr="00004AD6">
        <w:rPr>
          <w:rFonts w:ascii="KaiTi" w:eastAsia="KaiTi" w:hAnsi="KaiTi" w:hint="eastAsia"/>
          <w:sz w:val="24"/>
          <w:szCs w:val="24"/>
        </w:rPr>
        <w:t>，</w:t>
      </w:r>
      <w:r w:rsidRPr="00004AD6">
        <w:rPr>
          <w:rFonts w:ascii="KaiTi" w:eastAsia="KaiTi" w:hAnsi="KaiTi"/>
          <w:sz w:val="24"/>
          <w:szCs w:val="24"/>
        </w:rPr>
        <w:t>10</w:t>
      </w:r>
      <w:r w:rsidRPr="00004AD6">
        <w:rPr>
          <w:rFonts w:ascii="KaiTi" w:eastAsia="KaiTi" w:hAnsi="KaiTi" w:hint="eastAsia"/>
          <w:sz w:val="24"/>
          <w:szCs w:val="24"/>
        </w:rPr>
        <w:t>）</w:t>
      </w:r>
    </w:p>
    <w:p w:rsidR="00BC1173" w:rsidRPr="00004AD6" w:rsidRDefault="00BC1173" w:rsidP="00BC1173">
      <w:pPr>
        <w:rPr>
          <w:rFonts w:ascii="KaiTi" w:eastAsia="KaiTi" w:hAnsi="KaiTi"/>
          <w:sz w:val="24"/>
          <w:szCs w:val="24"/>
        </w:rPr>
      </w:pPr>
      <w:r w:rsidRPr="00004AD6">
        <w:rPr>
          <w:rFonts w:ascii="KaiTi" w:eastAsia="KaiTi" w:hAnsi="KaiTi"/>
          <w:sz w:val="24"/>
          <w:szCs w:val="24"/>
        </w:rPr>
        <w:t xml:space="preserve">    </w:t>
      </w:r>
      <w:r w:rsidRPr="00004AD6">
        <w:rPr>
          <w:rFonts w:ascii="KaiTi" w:eastAsia="KaiTi" w:hAnsi="KaiTi" w:hint="eastAsia"/>
          <w:sz w:val="24"/>
          <w:szCs w:val="24"/>
        </w:rPr>
        <w:t>神约制罪恶的另一方法是赏善罚恶的作用，藉此警戒世人，并鼓励他们行善。</w:t>
      </w:r>
      <w:r w:rsidRPr="00004AD6">
        <w:rPr>
          <w:rFonts w:ascii="KaiTi" w:eastAsia="KaiTi" w:hAnsi="KaiTi"/>
          <w:sz w:val="24"/>
          <w:szCs w:val="24"/>
        </w:rPr>
        <w:t xml:space="preserve"> </w:t>
      </w:r>
      <w:r w:rsidRPr="00004AD6">
        <w:rPr>
          <w:rFonts w:ascii="KaiTi" w:eastAsia="KaiTi" w:hAnsi="KaiTi" w:hint="eastAsia"/>
          <w:sz w:val="24"/>
          <w:szCs w:val="24"/>
        </w:rPr>
        <w:t>因此，国家和法律的制度，也是为此缘故（罗十三</w:t>
      </w:r>
      <w:r w:rsidRPr="00004AD6">
        <w:rPr>
          <w:rFonts w:ascii="KaiTi" w:eastAsia="KaiTi" w:hAnsi="KaiTi"/>
          <w:sz w:val="24"/>
          <w:szCs w:val="24"/>
        </w:rPr>
        <w:t>: 1</w:t>
      </w:r>
      <w:r w:rsidRPr="00004AD6">
        <w:rPr>
          <w:rFonts w:ascii="KaiTi" w:eastAsia="KaiTi" w:hAnsi="KaiTi" w:hint="eastAsia"/>
          <w:sz w:val="24"/>
          <w:szCs w:val="24"/>
        </w:rPr>
        <w:t>，</w:t>
      </w:r>
      <w:r w:rsidRPr="00004AD6">
        <w:rPr>
          <w:rFonts w:ascii="KaiTi" w:eastAsia="KaiTi" w:hAnsi="KaiTi"/>
          <w:sz w:val="24"/>
          <w:szCs w:val="24"/>
        </w:rPr>
        <w:t>5</w:t>
      </w:r>
      <w:r w:rsidRPr="00004AD6">
        <w:rPr>
          <w:rFonts w:ascii="KaiTi" w:eastAsia="KaiTi" w:hAnsi="KaiTi" w:hint="eastAsia"/>
          <w:sz w:val="24"/>
          <w:szCs w:val="24"/>
        </w:rPr>
        <w:t>）。</w:t>
      </w:r>
      <w:r w:rsidRPr="00004AD6">
        <w:rPr>
          <w:rFonts w:ascii="KaiTi" w:eastAsia="KaiTi" w:hAnsi="KaiTi"/>
          <w:sz w:val="24"/>
          <w:szCs w:val="24"/>
        </w:rPr>
        <w:t xml:space="preserve"> </w:t>
      </w:r>
    </w:p>
    <w:p w:rsidR="00BC1173" w:rsidRPr="00004AD6" w:rsidRDefault="00BC1173" w:rsidP="00BC1173">
      <w:pPr>
        <w:rPr>
          <w:rFonts w:ascii="KaiTi" w:eastAsia="KaiTi" w:hAnsi="KaiTi"/>
          <w:sz w:val="24"/>
          <w:szCs w:val="24"/>
        </w:rPr>
      </w:pPr>
      <w:r w:rsidRPr="00004AD6">
        <w:rPr>
          <w:rFonts w:ascii="KaiTi" w:eastAsia="KaiTi" w:hAnsi="KaiTi"/>
          <w:sz w:val="24"/>
          <w:szCs w:val="24"/>
        </w:rPr>
        <w:t xml:space="preserve">    </w:t>
      </w:r>
      <w:r w:rsidRPr="00004AD6">
        <w:rPr>
          <w:rFonts w:ascii="KaiTi" w:eastAsia="KaiTi" w:hAnsi="KaiTi" w:hint="eastAsia"/>
          <w:sz w:val="24"/>
          <w:szCs w:val="24"/>
        </w:rPr>
        <w:t>②履行公德。</w:t>
      </w:r>
      <w:r w:rsidRPr="00004AD6">
        <w:rPr>
          <w:rFonts w:ascii="KaiTi" w:eastAsia="KaiTi" w:hAnsi="KaiTi"/>
          <w:sz w:val="24"/>
          <w:szCs w:val="24"/>
        </w:rPr>
        <w:t xml:space="preserve"> </w:t>
      </w:r>
      <w:r w:rsidRPr="00004AD6">
        <w:rPr>
          <w:rFonts w:ascii="KaiTi" w:eastAsia="KaiTi" w:hAnsi="KaiTi" w:hint="eastAsia"/>
          <w:sz w:val="24"/>
          <w:szCs w:val="24"/>
        </w:rPr>
        <w:t>世人虽因罪，本性败坏，但在他心中仍铭刻着神的律法，良知尚未完全泯没，多少仍有分辨是非之能力。</w:t>
      </w:r>
      <w:r w:rsidRPr="00004AD6">
        <w:rPr>
          <w:rFonts w:ascii="KaiTi" w:eastAsia="KaiTi" w:hAnsi="KaiTi"/>
          <w:sz w:val="24"/>
          <w:szCs w:val="24"/>
        </w:rPr>
        <w:t xml:space="preserve"> </w:t>
      </w:r>
      <w:r w:rsidRPr="00004AD6">
        <w:rPr>
          <w:rFonts w:ascii="KaiTi" w:eastAsia="KaiTi" w:hAnsi="KaiTi" w:hint="eastAsia"/>
          <w:sz w:val="24"/>
          <w:szCs w:val="24"/>
        </w:rPr>
        <w:t>因此，他仍能在某种程度上，具有一般的公德，如对友人之情谊，商业上的诚实，对贫者的施舍等（罗二</w:t>
      </w:r>
      <w:r w:rsidRPr="00004AD6">
        <w:rPr>
          <w:rFonts w:ascii="KaiTi" w:eastAsia="KaiTi" w:hAnsi="KaiTi"/>
          <w:sz w:val="24"/>
          <w:szCs w:val="24"/>
        </w:rPr>
        <w:t>: 14</w:t>
      </w:r>
      <w:r w:rsidRPr="00004AD6">
        <w:rPr>
          <w:rFonts w:ascii="KaiTi" w:eastAsia="KaiTi" w:hAnsi="KaiTi" w:hint="eastAsia"/>
          <w:sz w:val="24"/>
          <w:szCs w:val="24"/>
        </w:rPr>
        <w:t>－</w:t>
      </w:r>
      <w:r w:rsidRPr="00004AD6">
        <w:rPr>
          <w:rFonts w:ascii="KaiTi" w:eastAsia="KaiTi" w:hAnsi="KaiTi"/>
          <w:sz w:val="24"/>
          <w:szCs w:val="24"/>
        </w:rPr>
        <w:t xml:space="preserve">15; </w:t>
      </w:r>
      <w:r w:rsidRPr="00004AD6">
        <w:rPr>
          <w:rFonts w:ascii="KaiTi" w:eastAsia="KaiTi" w:hAnsi="KaiTi" w:hint="eastAsia"/>
          <w:sz w:val="24"/>
          <w:szCs w:val="24"/>
        </w:rPr>
        <w:t>太五</w:t>
      </w:r>
      <w:r w:rsidRPr="00004AD6">
        <w:rPr>
          <w:rFonts w:ascii="KaiTi" w:eastAsia="KaiTi" w:hAnsi="KaiTi"/>
          <w:sz w:val="24"/>
          <w:szCs w:val="24"/>
        </w:rPr>
        <w:t>: 46</w:t>
      </w:r>
      <w:r w:rsidRPr="00004AD6">
        <w:rPr>
          <w:rFonts w:ascii="KaiTi" w:eastAsia="KaiTi" w:hAnsi="KaiTi" w:hint="eastAsia"/>
          <w:sz w:val="24"/>
          <w:szCs w:val="24"/>
        </w:rPr>
        <w:t>－</w:t>
      </w:r>
      <w:r w:rsidRPr="00004AD6">
        <w:rPr>
          <w:rFonts w:ascii="KaiTi" w:eastAsia="KaiTi" w:hAnsi="KaiTi"/>
          <w:sz w:val="24"/>
          <w:szCs w:val="24"/>
        </w:rPr>
        <w:t xml:space="preserve">47; </w:t>
      </w:r>
      <w:r w:rsidRPr="00004AD6">
        <w:rPr>
          <w:rFonts w:ascii="KaiTi" w:eastAsia="KaiTi" w:hAnsi="KaiTi" w:hint="eastAsia"/>
          <w:sz w:val="24"/>
          <w:szCs w:val="24"/>
        </w:rPr>
        <w:t>路六</w:t>
      </w:r>
      <w:r w:rsidRPr="00004AD6">
        <w:rPr>
          <w:rFonts w:ascii="KaiTi" w:eastAsia="KaiTi" w:hAnsi="KaiTi"/>
          <w:sz w:val="24"/>
          <w:szCs w:val="24"/>
        </w:rPr>
        <w:t>: 32</w:t>
      </w:r>
      <w:r w:rsidRPr="00004AD6">
        <w:rPr>
          <w:rFonts w:ascii="KaiTi" w:eastAsia="KaiTi" w:hAnsi="KaiTi" w:hint="eastAsia"/>
          <w:sz w:val="24"/>
          <w:szCs w:val="24"/>
        </w:rPr>
        <w:t>）。然而，这些美德并不普遍，俗语</w:t>
      </w:r>
      <w:r w:rsidRPr="00004AD6">
        <w:rPr>
          <w:rFonts w:ascii="KaiTi" w:eastAsia="KaiTi" w:hAnsi="KaiTi"/>
          <w:sz w:val="24"/>
          <w:szCs w:val="24"/>
        </w:rPr>
        <w:t xml:space="preserve">: </w:t>
      </w:r>
      <w:r w:rsidRPr="00004AD6">
        <w:rPr>
          <w:rFonts w:ascii="KaiTi" w:eastAsia="KaiTi" w:hAnsi="KaiTi" w:hint="eastAsia"/>
          <w:sz w:val="24"/>
          <w:szCs w:val="24"/>
        </w:rPr>
        <w:t>「</w:t>
      </w:r>
      <w:r w:rsidRPr="00004AD6">
        <w:rPr>
          <w:rFonts w:ascii="KaiTi" w:eastAsia="KaiTi" w:hAnsi="KaiTi"/>
          <w:sz w:val="24"/>
          <w:szCs w:val="24"/>
        </w:rPr>
        <w:t xml:space="preserve"> </w:t>
      </w:r>
      <w:r w:rsidRPr="00004AD6">
        <w:rPr>
          <w:rFonts w:ascii="KaiTi" w:eastAsia="KaiTi" w:hAnsi="KaiTi" w:hint="eastAsia"/>
          <w:sz w:val="24"/>
          <w:szCs w:val="24"/>
        </w:rPr>
        <w:t>人情薄如纸</w:t>
      </w:r>
      <w:r w:rsidRPr="00004AD6">
        <w:rPr>
          <w:rFonts w:ascii="KaiTi" w:eastAsia="KaiTi" w:hAnsi="KaiTi"/>
          <w:sz w:val="24"/>
          <w:szCs w:val="24"/>
        </w:rPr>
        <w:t xml:space="preserve">; </w:t>
      </w:r>
      <w:r w:rsidRPr="00004AD6">
        <w:rPr>
          <w:rFonts w:ascii="KaiTi" w:eastAsia="KaiTi" w:hAnsi="KaiTi" w:hint="eastAsia"/>
          <w:sz w:val="24"/>
          <w:szCs w:val="24"/>
        </w:rPr>
        <w:t>」</w:t>
      </w:r>
      <w:r w:rsidRPr="00004AD6">
        <w:rPr>
          <w:rFonts w:ascii="KaiTi" w:eastAsia="KaiTi" w:hAnsi="KaiTi"/>
          <w:sz w:val="24"/>
          <w:szCs w:val="24"/>
        </w:rPr>
        <w:t xml:space="preserve"> </w:t>
      </w:r>
      <w:r w:rsidRPr="00004AD6">
        <w:rPr>
          <w:rFonts w:ascii="KaiTi" w:eastAsia="KaiTi" w:hAnsi="KaiTi" w:hint="eastAsia"/>
          <w:sz w:val="24"/>
          <w:szCs w:val="24"/>
        </w:rPr>
        <w:t>或西谚</w:t>
      </w:r>
      <w:r w:rsidRPr="00004AD6">
        <w:rPr>
          <w:rFonts w:ascii="KaiTi" w:eastAsia="KaiTi" w:hAnsi="KaiTi"/>
          <w:sz w:val="24"/>
          <w:szCs w:val="24"/>
        </w:rPr>
        <w:t xml:space="preserve">: </w:t>
      </w:r>
      <w:r w:rsidRPr="00004AD6">
        <w:rPr>
          <w:rFonts w:ascii="KaiTi" w:eastAsia="KaiTi" w:hAnsi="KaiTi" w:hint="eastAsia"/>
          <w:sz w:val="24"/>
          <w:szCs w:val="24"/>
        </w:rPr>
        <w:t>「</w:t>
      </w:r>
      <w:r w:rsidRPr="00004AD6">
        <w:rPr>
          <w:rFonts w:ascii="KaiTi" w:eastAsia="KaiTi" w:hAnsi="KaiTi"/>
          <w:sz w:val="24"/>
          <w:szCs w:val="24"/>
        </w:rPr>
        <w:t xml:space="preserve"> </w:t>
      </w:r>
      <w:r w:rsidRPr="00004AD6">
        <w:rPr>
          <w:rFonts w:ascii="KaiTi" w:eastAsia="KaiTi" w:hAnsi="KaiTi" w:hint="eastAsia"/>
          <w:sz w:val="24"/>
          <w:szCs w:val="24"/>
        </w:rPr>
        <w:t>买物当小心受骗」等语，都表明世人本性之自私和诡诈。施舍的本意也往往是为了「</w:t>
      </w:r>
      <w:r w:rsidRPr="00004AD6">
        <w:rPr>
          <w:rFonts w:ascii="KaiTi" w:eastAsia="KaiTi" w:hAnsi="KaiTi"/>
          <w:sz w:val="24"/>
          <w:szCs w:val="24"/>
        </w:rPr>
        <w:t xml:space="preserve"> </w:t>
      </w:r>
      <w:r w:rsidRPr="00004AD6">
        <w:rPr>
          <w:rFonts w:ascii="KaiTi" w:eastAsia="KaiTi" w:hAnsi="KaiTi" w:hint="eastAsia"/>
          <w:sz w:val="24"/>
          <w:szCs w:val="24"/>
        </w:rPr>
        <w:t>积德」</w:t>
      </w:r>
      <w:r w:rsidRPr="00004AD6">
        <w:rPr>
          <w:rFonts w:ascii="KaiTi" w:eastAsia="KaiTi" w:hAnsi="KaiTi"/>
          <w:sz w:val="24"/>
          <w:szCs w:val="24"/>
        </w:rPr>
        <w:t xml:space="preserve"> </w:t>
      </w:r>
      <w:r w:rsidRPr="00004AD6">
        <w:rPr>
          <w:rFonts w:ascii="KaiTi" w:eastAsia="KaiTi" w:hAnsi="KaiTi" w:hint="eastAsia"/>
          <w:sz w:val="24"/>
          <w:szCs w:val="24"/>
        </w:rPr>
        <w:t>或「</w:t>
      </w:r>
      <w:r w:rsidRPr="00004AD6">
        <w:rPr>
          <w:rFonts w:ascii="KaiTi" w:eastAsia="KaiTi" w:hAnsi="KaiTi"/>
          <w:sz w:val="24"/>
          <w:szCs w:val="24"/>
        </w:rPr>
        <w:t xml:space="preserve"> </w:t>
      </w:r>
      <w:r w:rsidRPr="00004AD6">
        <w:rPr>
          <w:rFonts w:ascii="KaiTi" w:eastAsia="KaiTi" w:hAnsi="KaiTi" w:hint="eastAsia"/>
          <w:sz w:val="24"/>
          <w:szCs w:val="24"/>
        </w:rPr>
        <w:t>颜面」关系，虽然有时确是出于恻隐之心（参王下十</w:t>
      </w:r>
      <w:r w:rsidRPr="00004AD6">
        <w:rPr>
          <w:rFonts w:ascii="KaiTi" w:eastAsia="KaiTi" w:hAnsi="KaiTi"/>
          <w:sz w:val="24"/>
          <w:szCs w:val="24"/>
        </w:rPr>
        <w:t xml:space="preserve">: 30; </w:t>
      </w:r>
      <w:r w:rsidRPr="00004AD6">
        <w:rPr>
          <w:rFonts w:ascii="KaiTi" w:eastAsia="KaiTi" w:hAnsi="KaiTi" w:hint="eastAsia"/>
          <w:sz w:val="24"/>
          <w:szCs w:val="24"/>
        </w:rPr>
        <w:t>十二</w:t>
      </w:r>
      <w:r w:rsidRPr="00004AD6">
        <w:rPr>
          <w:rFonts w:ascii="KaiTi" w:eastAsia="KaiTi" w:hAnsi="KaiTi"/>
          <w:sz w:val="24"/>
          <w:szCs w:val="24"/>
        </w:rPr>
        <w:t xml:space="preserve">: 2; </w:t>
      </w:r>
      <w:r w:rsidRPr="00004AD6">
        <w:rPr>
          <w:rFonts w:ascii="KaiTi" w:eastAsia="KaiTi" w:hAnsi="KaiTi" w:hint="eastAsia"/>
          <w:sz w:val="24"/>
          <w:szCs w:val="24"/>
        </w:rPr>
        <w:t>十四</w:t>
      </w:r>
      <w:r w:rsidRPr="00004AD6">
        <w:rPr>
          <w:rFonts w:ascii="KaiTi" w:eastAsia="KaiTi" w:hAnsi="KaiTi"/>
          <w:sz w:val="24"/>
          <w:szCs w:val="24"/>
        </w:rPr>
        <w:t>: 3</w:t>
      </w:r>
      <w:r w:rsidRPr="00004AD6">
        <w:rPr>
          <w:rFonts w:ascii="KaiTi" w:eastAsia="KaiTi" w:hAnsi="KaiTi" w:hint="eastAsia"/>
          <w:sz w:val="24"/>
          <w:szCs w:val="24"/>
        </w:rPr>
        <w:t>）。</w:t>
      </w:r>
      <w:r w:rsidRPr="00004AD6">
        <w:rPr>
          <w:rFonts w:ascii="KaiTi" w:eastAsia="KaiTi" w:hAnsi="KaiTi"/>
          <w:sz w:val="24"/>
          <w:szCs w:val="24"/>
        </w:rPr>
        <w:t xml:space="preserve"> </w:t>
      </w:r>
    </w:p>
    <w:p w:rsidR="00BC1173" w:rsidRPr="00004AD6" w:rsidRDefault="00BC1173" w:rsidP="00BC1173">
      <w:pPr>
        <w:rPr>
          <w:rFonts w:ascii="KaiTi" w:eastAsia="KaiTi" w:hAnsi="KaiTi"/>
          <w:sz w:val="24"/>
          <w:szCs w:val="24"/>
        </w:rPr>
      </w:pPr>
      <w:r w:rsidRPr="00004AD6">
        <w:rPr>
          <w:rFonts w:ascii="KaiTi" w:eastAsia="KaiTi" w:hAnsi="KaiTi"/>
          <w:sz w:val="24"/>
          <w:szCs w:val="24"/>
        </w:rPr>
        <w:t xml:space="preserve">    </w:t>
      </w:r>
      <w:r w:rsidRPr="00004AD6">
        <w:rPr>
          <w:rFonts w:ascii="KaiTi" w:eastAsia="KaiTi" w:hAnsi="KaiTi" w:hint="eastAsia"/>
          <w:sz w:val="24"/>
          <w:szCs w:val="24"/>
        </w:rPr>
        <w:t>但我们必须记得，这些所谓善行只是在比较上而言。而且因为不是出于爱神之心，仍不能被神悦纳。</w:t>
      </w:r>
      <w:r w:rsidRPr="00004AD6">
        <w:rPr>
          <w:rFonts w:ascii="KaiTi" w:eastAsia="KaiTi" w:hAnsi="KaiTi"/>
          <w:sz w:val="24"/>
          <w:szCs w:val="24"/>
        </w:rPr>
        <w:t xml:space="preserve"> </w:t>
      </w:r>
      <w:r w:rsidRPr="00004AD6">
        <w:rPr>
          <w:rFonts w:ascii="KaiTi" w:eastAsia="KaiTi" w:hAnsi="KaiTi" w:hint="eastAsia"/>
          <w:sz w:val="24"/>
          <w:szCs w:val="24"/>
        </w:rPr>
        <w:t>这似乎是一种严酷的判断，但圣经有言</w:t>
      </w:r>
      <w:r w:rsidRPr="00004AD6">
        <w:rPr>
          <w:rFonts w:ascii="KaiTi" w:eastAsia="KaiTi" w:hAnsi="KaiTi"/>
          <w:sz w:val="24"/>
          <w:szCs w:val="24"/>
        </w:rPr>
        <w:t xml:space="preserve">: </w:t>
      </w:r>
      <w:r w:rsidRPr="00004AD6">
        <w:rPr>
          <w:rFonts w:ascii="KaiTi" w:eastAsia="KaiTi" w:hAnsi="KaiTi" w:hint="eastAsia"/>
          <w:sz w:val="24"/>
          <w:szCs w:val="24"/>
        </w:rPr>
        <w:t>「</w:t>
      </w:r>
      <w:r w:rsidRPr="00004AD6">
        <w:rPr>
          <w:rFonts w:ascii="KaiTi" w:eastAsia="KaiTi" w:hAnsi="KaiTi"/>
          <w:sz w:val="24"/>
          <w:szCs w:val="24"/>
        </w:rPr>
        <w:t xml:space="preserve"> </w:t>
      </w:r>
      <w:r w:rsidRPr="00004AD6">
        <w:rPr>
          <w:rFonts w:ascii="KaiTi" w:eastAsia="KaiTi" w:hAnsi="KaiTi" w:hint="eastAsia"/>
          <w:sz w:val="24"/>
          <w:szCs w:val="24"/>
        </w:rPr>
        <w:t>凡不出于信心的都是罪」（罗十四</w:t>
      </w:r>
      <w:r w:rsidRPr="00004AD6">
        <w:rPr>
          <w:rFonts w:ascii="KaiTi" w:eastAsia="KaiTi" w:hAnsi="KaiTi"/>
          <w:sz w:val="24"/>
          <w:szCs w:val="24"/>
        </w:rPr>
        <w:t>: 23</w:t>
      </w:r>
      <w:r w:rsidRPr="00004AD6">
        <w:rPr>
          <w:rFonts w:ascii="KaiTi" w:eastAsia="KaiTi" w:hAnsi="KaiTi" w:hint="eastAsia"/>
          <w:sz w:val="24"/>
          <w:szCs w:val="24"/>
        </w:rPr>
        <w:t>）</w:t>
      </w:r>
      <w:r w:rsidRPr="00004AD6">
        <w:rPr>
          <w:rFonts w:ascii="KaiTi" w:eastAsia="KaiTi" w:hAnsi="KaiTi"/>
          <w:sz w:val="24"/>
          <w:szCs w:val="24"/>
        </w:rPr>
        <w:t xml:space="preserve">; </w:t>
      </w:r>
      <w:r w:rsidRPr="00004AD6">
        <w:rPr>
          <w:rFonts w:ascii="KaiTi" w:eastAsia="KaiTi" w:hAnsi="KaiTi" w:hint="eastAsia"/>
          <w:sz w:val="24"/>
          <w:szCs w:val="24"/>
        </w:rPr>
        <w:t>又说</w:t>
      </w:r>
      <w:r w:rsidRPr="00004AD6">
        <w:rPr>
          <w:rFonts w:ascii="KaiTi" w:eastAsia="KaiTi" w:hAnsi="KaiTi"/>
          <w:sz w:val="24"/>
          <w:szCs w:val="24"/>
        </w:rPr>
        <w:t xml:space="preserve">: </w:t>
      </w:r>
      <w:r w:rsidRPr="00004AD6">
        <w:rPr>
          <w:rFonts w:ascii="KaiTi" w:eastAsia="KaiTi" w:hAnsi="KaiTi" w:hint="eastAsia"/>
          <w:sz w:val="24"/>
          <w:szCs w:val="24"/>
        </w:rPr>
        <w:t>「人非有信，就不能得神的喜悦」（来十，</w:t>
      </w:r>
      <w:r w:rsidRPr="00004AD6">
        <w:rPr>
          <w:rFonts w:ascii="KaiTi" w:eastAsia="KaiTi" w:hAnsi="KaiTi"/>
          <w:sz w:val="24"/>
          <w:szCs w:val="24"/>
        </w:rPr>
        <w:t>: 6</w:t>
      </w:r>
      <w:r w:rsidRPr="00004AD6">
        <w:rPr>
          <w:rFonts w:ascii="KaiTi" w:eastAsia="KaiTi" w:hAnsi="KaiTi" w:hint="eastAsia"/>
          <w:sz w:val="24"/>
          <w:szCs w:val="24"/>
        </w:rPr>
        <w:t>）。</w:t>
      </w:r>
    </w:p>
    <w:p w:rsidR="00BC1173" w:rsidRPr="00004AD6" w:rsidRDefault="00BC1173" w:rsidP="00BC1173">
      <w:pPr>
        <w:rPr>
          <w:rFonts w:ascii="KaiTi" w:eastAsia="KaiTi" w:hAnsi="KaiTi"/>
          <w:sz w:val="24"/>
          <w:szCs w:val="24"/>
        </w:rPr>
      </w:pPr>
      <w:r w:rsidRPr="00004AD6">
        <w:rPr>
          <w:rFonts w:ascii="KaiTi" w:eastAsia="KaiTi" w:hAnsi="KaiTi"/>
          <w:sz w:val="24"/>
          <w:szCs w:val="24"/>
        </w:rPr>
        <w:t xml:space="preserve">    </w:t>
      </w:r>
      <w:r w:rsidRPr="00004AD6">
        <w:rPr>
          <w:rFonts w:ascii="KaiTi" w:eastAsia="KaiTi" w:hAnsi="KaiTi" w:hint="eastAsia"/>
          <w:sz w:val="24"/>
          <w:szCs w:val="24"/>
        </w:rPr>
        <w:t>③发展才智。</w:t>
      </w:r>
      <w:r w:rsidRPr="00004AD6">
        <w:rPr>
          <w:rFonts w:ascii="KaiTi" w:eastAsia="KaiTi" w:hAnsi="KaiTi"/>
          <w:sz w:val="24"/>
          <w:szCs w:val="24"/>
        </w:rPr>
        <w:t xml:space="preserve"> </w:t>
      </w:r>
      <w:r w:rsidRPr="00004AD6">
        <w:rPr>
          <w:rFonts w:ascii="KaiTi" w:eastAsia="KaiTi" w:hAnsi="KaiTi" w:hint="eastAsia"/>
          <w:sz w:val="24"/>
          <w:szCs w:val="24"/>
        </w:rPr>
        <w:t>人类文化之发展，在学术上的研究智能</w:t>
      </w:r>
      <w:r w:rsidRPr="00004AD6">
        <w:rPr>
          <w:rFonts w:ascii="KaiTi" w:eastAsia="KaiTi" w:hAnsi="KaiTi"/>
          <w:sz w:val="24"/>
          <w:szCs w:val="24"/>
        </w:rPr>
        <w:t xml:space="preserve">, </w:t>
      </w:r>
      <w:r w:rsidRPr="00004AD6">
        <w:rPr>
          <w:rFonts w:ascii="KaiTi" w:eastAsia="KaiTi" w:hAnsi="KaiTi" w:hint="eastAsia"/>
          <w:sz w:val="24"/>
          <w:szCs w:val="24"/>
        </w:rPr>
        <w:t>科学上和艺术上的技能，医学和建筑的才干，政治和军事的才能，都是显明圣灵在世人身上一般性恩</w:t>
      </w:r>
      <w:bookmarkStart w:id="9" w:name="_GoBack"/>
      <w:bookmarkEnd w:id="9"/>
      <w:r w:rsidRPr="00004AD6">
        <w:rPr>
          <w:rFonts w:ascii="KaiTi" w:eastAsia="KaiTi" w:hAnsi="KaiTi" w:hint="eastAsia"/>
          <w:sz w:val="24"/>
          <w:szCs w:val="24"/>
        </w:rPr>
        <w:t>惠的灌输和运行</w:t>
      </w:r>
      <w:r w:rsidRPr="00004AD6">
        <w:rPr>
          <w:rFonts w:ascii="KaiTi" w:eastAsia="KaiTi" w:hAnsi="KaiTi" w:hint="eastAsia"/>
          <w:sz w:val="24"/>
          <w:szCs w:val="24"/>
        </w:rPr>
        <w:lastRenderedPageBreak/>
        <w:t>（出四</w:t>
      </w:r>
      <w:r w:rsidRPr="00004AD6">
        <w:rPr>
          <w:rFonts w:ascii="KaiTi" w:eastAsia="KaiTi" w:hAnsi="KaiTi"/>
          <w:sz w:val="24"/>
          <w:szCs w:val="24"/>
        </w:rPr>
        <w:t>: 11</w:t>
      </w:r>
      <w:r w:rsidRPr="00004AD6">
        <w:rPr>
          <w:rFonts w:ascii="KaiTi" w:eastAsia="KaiTi" w:hAnsi="KaiTi" w:hint="eastAsia"/>
          <w:sz w:val="24"/>
          <w:szCs w:val="24"/>
        </w:rPr>
        <w:t>－</w:t>
      </w:r>
      <w:r w:rsidRPr="00004AD6">
        <w:rPr>
          <w:rFonts w:ascii="KaiTi" w:eastAsia="KaiTi" w:hAnsi="KaiTi"/>
          <w:sz w:val="24"/>
          <w:szCs w:val="24"/>
        </w:rPr>
        <w:t xml:space="preserve">12; </w:t>
      </w:r>
      <w:r w:rsidRPr="00004AD6">
        <w:rPr>
          <w:rFonts w:ascii="KaiTi" w:eastAsia="KaiTi" w:hAnsi="KaiTi" w:hint="eastAsia"/>
          <w:sz w:val="24"/>
          <w:szCs w:val="24"/>
        </w:rPr>
        <w:t>卅一</w:t>
      </w:r>
      <w:r w:rsidRPr="00004AD6">
        <w:rPr>
          <w:rFonts w:ascii="KaiTi" w:eastAsia="KaiTi" w:hAnsi="KaiTi"/>
          <w:sz w:val="24"/>
          <w:szCs w:val="24"/>
        </w:rPr>
        <w:t xml:space="preserve">: 1, 1l; </w:t>
      </w:r>
      <w:r w:rsidRPr="00004AD6">
        <w:rPr>
          <w:rFonts w:ascii="KaiTi" w:eastAsia="KaiTi" w:hAnsi="KaiTi" w:hint="eastAsia"/>
          <w:sz w:val="24"/>
          <w:szCs w:val="24"/>
        </w:rPr>
        <w:t>王上三</w:t>
      </w:r>
      <w:r w:rsidRPr="00004AD6">
        <w:rPr>
          <w:rFonts w:ascii="KaiTi" w:eastAsia="KaiTi" w:hAnsi="KaiTi"/>
          <w:sz w:val="24"/>
          <w:szCs w:val="24"/>
        </w:rPr>
        <w:t xml:space="preserve">: 12; </w:t>
      </w:r>
      <w:r w:rsidRPr="00004AD6">
        <w:rPr>
          <w:rFonts w:ascii="KaiTi" w:eastAsia="KaiTi" w:hAnsi="KaiTi" w:hint="eastAsia"/>
          <w:sz w:val="24"/>
          <w:szCs w:val="24"/>
        </w:rPr>
        <w:t>箴二</w:t>
      </w:r>
      <w:r w:rsidRPr="00004AD6">
        <w:rPr>
          <w:rFonts w:ascii="KaiTi" w:eastAsia="KaiTi" w:hAnsi="KaiTi"/>
          <w:sz w:val="24"/>
          <w:szCs w:val="24"/>
        </w:rPr>
        <w:t xml:space="preserve">: 6; </w:t>
      </w:r>
      <w:r w:rsidRPr="00004AD6">
        <w:rPr>
          <w:rFonts w:ascii="KaiTi" w:eastAsia="KaiTi" w:hAnsi="KaiTi" w:hint="eastAsia"/>
          <w:sz w:val="24"/>
          <w:szCs w:val="24"/>
        </w:rPr>
        <w:t>赛四十五</w:t>
      </w:r>
      <w:r w:rsidRPr="00004AD6">
        <w:rPr>
          <w:rFonts w:ascii="KaiTi" w:eastAsia="KaiTi" w:hAnsi="KaiTi"/>
          <w:sz w:val="24"/>
          <w:szCs w:val="24"/>
        </w:rPr>
        <w:t xml:space="preserve">: 1 </w:t>
      </w:r>
      <w:r w:rsidRPr="00004AD6">
        <w:rPr>
          <w:rFonts w:ascii="KaiTi" w:eastAsia="KaiTi" w:hAnsi="KaiTi" w:hint="eastAsia"/>
          <w:sz w:val="24"/>
          <w:szCs w:val="24"/>
        </w:rPr>
        <w:t>等）。雅各教导信徒称</w:t>
      </w:r>
      <w:r w:rsidRPr="00004AD6">
        <w:rPr>
          <w:rFonts w:ascii="KaiTi" w:eastAsia="KaiTi" w:hAnsi="KaiTi"/>
          <w:sz w:val="24"/>
          <w:szCs w:val="24"/>
        </w:rPr>
        <w:t xml:space="preserve">: </w:t>
      </w:r>
      <w:r w:rsidRPr="00004AD6">
        <w:rPr>
          <w:rFonts w:ascii="KaiTi" w:eastAsia="KaiTi" w:hAnsi="KaiTi" w:hint="eastAsia"/>
          <w:sz w:val="24"/>
          <w:szCs w:val="24"/>
        </w:rPr>
        <w:t>「各样美善的恩赐，和各样全备的赏赐，都是从上头来的，从众光之父那里降下来的」（雅一</w:t>
      </w:r>
      <w:r w:rsidRPr="00004AD6">
        <w:rPr>
          <w:rFonts w:ascii="KaiTi" w:eastAsia="KaiTi" w:hAnsi="KaiTi"/>
          <w:sz w:val="24"/>
          <w:szCs w:val="24"/>
        </w:rPr>
        <w:t>: 17</w:t>
      </w:r>
      <w:r w:rsidRPr="00004AD6">
        <w:rPr>
          <w:rFonts w:ascii="KaiTi" w:eastAsia="KaiTi" w:hAnsi="KaiTi" w:hint="eastAsia"/>
          <w:sz w:val="24"/>
          <w:szCs w:val="24"/>
        </w:rPr>
        <w:t>）。雅各所讲的原则，不但是论到救赎方面的恩赐，也能适用于神一般性的恩惠上。</w:t>
      </w:r>
      <w:r w:rsidRPr="00004AD6">
        <w:rPr>
          <w:rFonts w:ascii="KaiTi" w:eastAsia="KaiTi" w:hAnsi="KaiTi"/>
          <w:sz w:val="24"/>
          <w:szCs w:val="24"/>
        </w:rPr>
        <w:t xml:space="preserve"> </w:t>
      </w:r>
    </w:p>
    <w:p w:rsidR="00E06C96" w:rsidRPr="00004AD6" w:rsidRDefault="00BC1173" w:rsidP="00BC1173">
      <w:pPr>
        <w:rPr>
          <w:rFonts w:ascii="KaiTi" w:eastAsia="KaiTi" w:hAnsi="KaiTi"/>
          <w:sz w:val="24"/>
          <w:szCs w:val="24"/>
        </w:rPr>
      </w:pPr>
      <w:r w:rsidRPr="00004AD6">
        <w:rPr>
          <w:rFonts w:ascii="KaiTi" w:eastAsia="KaiTi" w:hAnsi="KaiTi"/>
          <w:sz w:val="24"/>
          <w:szCs w:val="24"/>
        </w:rPr>
        <w:t xml:space="preserve">    </w:t>
      </w:r>
      <w:r w:rsidRPr="00004AD6">
        <w:rPr>
          <w:rFonts w:ascii="KaiTi" w:eastAsia="KaiTi" w:hAnsi="KaiTi" w:hint="eastAsia"/>
          <w:sz w:val="24"/>
          <w:szCs w:val="24"/>
        </w:rPr>
        <w:t>加尔文在论到世人在各方面的才能时说</w:t>
      </w:r>
      <w:r w:rsidRPr="00004AD6">
        <w:rPr>
          <w:rFonts w:ascii="KaiTi" w:eastAsia="KaiTi" w:hAnsi="KaiTi"/>
          <w:sz w:val="24"/>
          <w:szCs w:val="24"/>
        </w:rPr>
        <w:t xml:space="preserve">: </w:t>
      </w:r>
      <w:r w:rsidRPr="00004AD6">
        <w:rPr>
          <w:rFonts w:ascii="KaiTi" w:eastAsia="KaiTi" w:hAnsi="KaiTi" w:hint="eastAsia"/>
          <w:sz w:val="24"/>
          <w:szCs w:val="24"/>
        </w:rPr>
        <w:t>「如果我们相信，神的圣灵是真理惟一的源泉，那么不论真理在何处表现，我们都不能拒绝或藐视它，除非我们敢于侮辱神之灵，因为轻视圣灵的恩赐，就是藐视与责怪圣灵本身」（</w:t>
      </w:r>
      <w:r w:rsidRPr="00004AD6">
        <w:rPr>
          <w:rFonts w:ascii="KaiTi" w:eastAsia="KaiTi" w:hAnsi="KaiTi"/>
          <w:sz w:val="24"/>
          <w:szCs w:val="24"/>
        </w:rPr>
        <w:t>2: 2: 15</w:t>
      </w:r>
      <w:r w:rsidRPr="00004AD6">
        <w:rPr>
          <w:rFonts w:ascii="KaiTi" w:eastAsia="KaiTi" w:hAnsi="KaiTi" w:hint="eastAsia"/>
          <w:sz w:val="24"/>
          <w:szCs w:val="24"/>
        </w:rPr>
        <w:t>）。接着他提到法律家对民政制度的贡献，哲学家对自然的叙述</w:t>
      </w:r>
      <w:r w:rsidRPr="00004AD6">
        <w:rPr>
          <w:rFonts w:ascii="KaiTi" w:eastAsia="KaiTi" w:hAnsi="KaiTi"/>
          <w:sz w:val="24"/>
          <w:szCs w:val="24"/>
        </w:rPr>
        <w:t xml:space="preserve">, </w:t>
      </w:r>
      <w:r w:rsidRPr="00004AD6">
        <w:rPr>
          <w:rFonts w:ascii="KaiTi" w:eastAsia="KaiTi" w:hAnsi="KaiTi" w:hint="eastAsia"/>
          <w:sz w:val="24"/>
          <w:szCs w:val="24"/>
        </w:rPr>
        <w:t>医药家对病人的助益，数学家研究的成果。</w:t>
      </w:r>
      <w:r w:rsidRPr="00004AD6">
        <w:rPr>
          <w:rFonts w:ascii="KaiTi" w:eastAsia="KaiTi" w:hAnsi="KaiTi"/>
          <w:sz w:val="24"/>
          <w:szCs w:val="24"/>
        </w:rPr>
        <w:t xml:space="preserve"> </w:t>
      </w:r>
      <w:r w:rsidRPr="00004AD6">
        <w:rPr>
          <w:rFonts w:ascii="KaiTi" w:eastAsia="KaiTi" w:hAnsi="KaiTi" w:hint="eastAsia"/>
          <w:sz w:val="24"/>
          <w:szCs w:val="24"/>
        </w:rPr>
        <w:t>他称这些都是圣灵美好的恩赐，为着人类共同利益而赐的。</w:t>
      </w:r>
    </w:p>
    <w:sectPr w:rsidR="00E06C96" w:rsidRPr="00004A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F1F"/>
    <w:multiLevelType w:val="hybridMultilevel"/>
    <w:tmpl w:val="4D0A0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979FE"/>
    <w:multiLevelType w:val="hybridMultilevel"/>
    <w:tmpl w:val="138679F0"/>
    <w:lvl w:ilvl="0" w:tplc="60981B5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13E2A"/>
    <w:multiLevelType w:val="hybridMultilevel"/>
    <w:tmpl w:val="4B0C88D6"/>
    <w:lvl w:ilvl="0" w:tplc="22124F3C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B4852"/>
    <w:multiLevelType w:val="hybridMultilevel"/>
    <w:tmpl w:val="00DEAA12"/>
    <w:lvl w:ilvl="0" w:tplc="FE967DD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76D4152"/>
    <w:multiLevelType w:val="hybridMultilevel"/>
    <w:tmpl w:val="B89CEB14"/>
    <w:lvl w:ilvl="0" w:tplc="60227A14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D0"/>
    <w:rsid w:val="000017F0"/>
    <w:rsid w:val="00004AD6"/>
    <w:rsid w:val="00017F91"/>
    <w:rsid w:val="000343FF"/>
    <w:rsid w:val="00043CC9"/>
    <w:rsid w:val="00051514"/>
    <w:rsid w:val="00061633"/>
    <w:rsid w:val="00095EA7"/>
    <w:rsid w:val="000D0208"/>
    <w:rsid w:val="000F2F4B"/>
    <w:rsid w:val="000F689E"/>
    <w:rsid w:val="00162135"/>
    <w:rsid w:val="00174AA1"/>
    <w:rsid w:val="00187D74"/>
    <w:rsid w:val="00192E89"/>
    <w:rsid w:val="001F0C59"/>
    <w:rsid w:val="001F1E99"/>
    <w:rsid w:val="00260642"/>
    <w:rsid w:val="002745E2"/>
    <w:rsid w:val="00275507"/>
    <w:rsid w:val="00367021"/>
    <w:rsid w:val="003B290B"/>
    <w:rsid w:val="003E1070"/>
    <w:rsid w:val="0043479F"/>
    <w:rsid w:val="00452AD4"/>
    <w:rsid w:val="00466482"/>
    <w:rsid w:val="004A6159"/>
    <w:rsid w:val="004D53F6"/>
    <w:rsid w:val="004E58B7"/>
    <w:rsid w:val="00536CFF"/>
    <w:rsid w:val="00540730"/>
    <w:rsid w:val="0054291F"/>
    <w:rsid w:val="005577D5"/>
    <w:rsid w:val="00590401"/>
    <w:rsid w:val="005A6030"/>
    <w:rsid w:val="005F2A92"/>
    <w:rsid w:val="006259C4"/>
    <w:rsid w:val="00730D68"/>
    <w:rsid w:val="007359FC"/>
    <w:rsid w:val="007B5B0C"/>
    <w:rsid w:val="007C0C80"/>
    <w:rsid w:val="008169F0"/>
    <w:rsid w:val="00876F10"/>
    <w:rsid w:val="00883FD0"/>
    <w:rsid w:val="008A081C"/>
    <w:rsid w:val="0090456E"/>
    <w:rsid w:val="00944124"/>
    <w:rsid w:val="00966C6A"/>
    <w:rsid w:val="009C5518"/>
    <w:rsid w:val="009F1B79"/>
    <w:rsid w:val="00A034EB"/>
    <w:rsid w:val="00A27B57"/>
    <w:rsid w:val="00A443C2"/>
    <w:rsid w:val="00AD7278"/>
    <w:rsid w:val="00AF4ED9"/>
    <w:rsid w:val="00B523C0"/>
    <w:rsid w:val="00B71621"/>
    <w:rsid w:val="00B9178C"/>
    <w:rsid w:val="00B92A10"/>
    <w:rsid w:val="00BA750A"/>
    <w:rsid w:val="00BC1173"/>
    <w:rsid w:val="00C3735E"/>
    <w:rsid w:val="00C463FC"/>
    <w:rsid w:val="00CB643D"/>
    <w:rsid w:val="00CC701F"/>
    <w:rsid w:val="00D2327B"/>
    <w:rsid w:val="00DE387F"/>
    <w:rsid w:val="00DF45FD"/>
    <w:rsid w:val="00E06C96"/>
    <w:rsid w:val="00E154D3"/>
    <w:rsid w:val="00E265A2"/>
    <w:rsid w:val="00E323DC"/>
    <w:rsid w:val="00E378BE"/>
    <w:rsid w:val="00ED3F42"/>
    <w:rsid w:val="00EE0FA6"/>
    <w:rsid w:val="00EF63AD"/>
    <w:rsid w:val="00F32A64"/>
    <w:rsid w:val="00F40AB3"/>
    <w:rsid w:val="00F761D9"/>
    <w:rsid w:val="00F8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FE1FB-6CF9-4345-9399-12130272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FD0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</w:rPr>
  </w:style>
  <w:style w:type="paragraph" w:styleId="Heading1">
    <w:name w:val="heading 1"/>
    <w:basedOn w:val="Normal"/>
    <w:next w:val="Normal"/>
    <w:link w:val="Heading1Char"/>
    <w:qFormat/>
    <w:rsid w:val="00883FD0"/>
    <w:pPr>
      <w:keepNext/>
      <w:keepLines/>
      <w:jc w:val="center"/>
      <w:outlineLvl w:val="0"/>
    </w:pPr>
    <w:rPr>
      <w:rFonts w:eastAsia="KaiTi_GB2312"/>
      <w:b/>
      <w:kern w:val="44"/>
      <w:sz w:val="36"/>
    </w:rPr>
  </w:style>
  <w:style w:type="paragraph" w:styleId="Heading2">
    <w:name w:val="heading 2"/>
    <w:basedOn w:val="Normal"/>
    <w:next w:val="NormalIndent"/>
    <w:link w:val="Heading2Char"/>
    <w:qFormat/>
    <w:rsid w:val="00883FD0"/>
    <w:pPr>
      <w:keepNext/>
      <w:keepLines/>
      <w:spacing w:after="120"/>
      <w:outlineLvl w:val="1"/>
    </w:pPr>
    <w:rPr>
      <w:rFonts w:ascii="SimSun" w:hAnsi="Arial"/>
      <w:b/>
      <w:sz w:val="28"/>
    </w:rPr>
  </w:style>
  <w:style w:type="paragraph" w:styleId="Heading3">
    <w:name w:val="heading 3"/>
    <w:basedOn w:val="Normal"/>
    <w:next w:val="NormalIndent"/>
    <w:link w:val="Heading3Char"/>
    <w:qFormat/>
    <w:rsid w:val="00883FD0"/>
    <w:pPr>
      <w:keepNext/>
      <w:keepLines/>
      <w:outlineLvl w:val="2"/>
    </w:pPr>
    <w:rPr>
      <w:rFonts w:ascii="SimHei" w:eastAsia="SimHe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3FD0"/>
    <w:rPr>
      <w:rFonts w:ascii="Times New Roman" w:eastAsia="KaiTi_GB2312" w:hAnsi="Times New Roman" w:cs="Times New Roman"/>
      <w:b/>
      <w:kern w:val="44"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883FD0"/>
    <w:rPr>
      <w:rFonts w:ascii="SimSun" w:eastAsia="SimSun" w:hAnsi="Arial" w:cs="Times New Roman"/>
      <w:b/>
      <w:kern w:val="2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883FD0"/>
    <w:rPr>
      <w:rFonts w:ascii="SimHei" w:eastAsia="SimHei" w:hAnsi="Times New Roman" w:cs="Times New Roman"/>
      <w:b/>
      <w:kern w:val="2"/>
      <w:sz w:val="24"/>
      <w:szCs w:val="20"/>
    </w:rPr>
  </w:style>
  <w:style w:type="paragraph" w:styleId="NormalIndent">
    <w:name w:val="Normal Indent"/>
    <w:basedOn w:val="Normal"/>
    <w:uiPriority w:val="99"/>
    <w:semiHidden/>
    <w:unhideWhenUsed/>
    <w:rsid w:val="00883FD0"/>
    <w:pPr>
      <w:ind w:left="720"/>
    </w:pPr>
  </w:style>
  <w:style w:type="paragraph" w:styleId="ListParagraph">
    <w:name w:val="List Paragraph"/>
    <w:basedOn w:val="Normal"/>
    <w:uiPriority w:val="34"/>
    <w:qFormat/>
    <w:rsid w:val="007C0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Xiaoyi - (xwu)</dc:creator>
  <cp:keywords/>
  <dc:description/>
  <cp:lastModifiedBy>Wu, Xiaoyi - (xwu)</cp:lastModifiedBy>
  <cp:revision>3</cp:revision>
  <dcterms:created xsi:type="dcterms:W3CDTF">2020-08-30T01:02:00Z</dcterms:created>
  <dcterms:modified xsi:type="dcterms:W3CDTF">2020-08-30T01:03:00Z</dcterms:modified>
</cp:coreProperties>
</file>