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8C" w:rsidRPr="0081758C" w:rsidRDefault="0081758C" w:rsidP="0081758C">
      <w:pPr>
        <w:shd w:val="clear" w:color="auto" w:fill="FFFFFF"/>
        <w:spacing w:before="100" w:beforeAutospacing="1" w:after="160" w:line="257" w:lineRule="atLeast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81758C">
        <w:rPr>
          <w:rFonts w:ascii="KaiTi" w:eastAsia="KaiTi" w:hAnsi="KaiTi" w:cs="Helvetica" w:hint="eastAsia"/>
          <w:color w:val="1D2228"/>
        </w:rPr>
        <w:br/>
        <w:t>2020</w:t>
      </w:r>
      <w:r w:rsidRPr="0081758C">
        <w:rPr>
          <w:rFonts w:ascii="SimSun" w:eastAsia="SimSun" w:hAnsi="SimSun" w:cs="SimSun" w:hint="eastAsia"/>
          <w:color w:val="1D2228"/>
        </w:rPr>
        <w:t> </w:t>
      </w:r>
      <w:r w:rsidRPr="0081758C">
        <w:rPr>
          <w:rFonts w:ascii="KaiTi" w:eastAsia="KaiTi" w:hAnsi="KaiTi" w:cs="Helvetica" w:hint="eastAsia"/>
          <w:color w:val="1D2228"/>
        </w:rPr>
        <w:t>主日學</w:t>
      </w:r>
      <w:proofErr w:type="gramStart"/>
      <w:r w:rsidRPr="0081758C">
        <w:rPr>
          <w:rFonts w:ascii="SimSun" w:eastAsia="SimSun" w:hAnsi="SimSun" w:cs="SimSun" w:hint="eastAsia"/>
          <w:color w:val="1D2228"/>
        </w:rPr>
        <w:t>  </w:t>
      </w:r>
      <w:r w:rsidRPr="0081758C">
        <w:rPr>
          <w:rFonts w:ascii="KaiTi" w:eastAsia="KaiTi" w:hAnsi="KaiTi" w:cs="Helvetica" w:hint="eastAsia"/>
          <w:color w:val="1D2228"/>
        </w:rPr>
        <w:t>新約班</w:t>
      </w:r>
      <w:proofErr w:type="gramEnd"/>
      <w:r w:rsidRPr="0081758C">
        <w:rPr>
          <w:rFonts w:ascii="KaiTi" w:eastAsia="KaiTi" w:hAnsi="KaiTi" w:cs="Helvetica" w:hint="eastAsia"/>
          <w:color w:val="1D2228"/>
        </w:rPr>
        <w:t xml:space="preserve"> （路加福音）27</w:t>
      </w:r>
    </w:p>
    <w:p w:rsidR="0081758C" w:rsidRDefault="0081758C" w:rsidP="0081758C">
      <w:pPr>
        <w:shd w:val="clear" w:color="auto" w:fill="FFFFFF"/>
        <w:spacing w:before="100" w:beforeAutospacing="1" w:after="160" w:line="257" w:lineRule="atLeast"/>
        <w:rPr>
          <w:rFonts w:ascii="KaiTi" w:eastAsia="KaiTi" w:hAnsi="KaiTi" w:cs="Helvetica"/>
          <w:color w:val="1D2228"/>
        </w:rPr>
      </w:pPr>
      <w:r w:rsidRPr="0081758C">
        <w:rPr>
          <w:rFonts w:ascii="KaiTi" w:eastAsia="KaiTi" w:hAnsi="KaiTi" w:cs="Helvetica" w:hint="eastAsia"/>
          <w:color w:val="1D2228"/>
        </w:rPr>
        <w:t>A</w:t>
      </w:r>
      <w:r w:rsidRPr="0081758C">
        <w:rPr>
          <w:rFonts w:ascii="SimSun" w:eastAsia="SimSun" w:hAnsi="SimSun" w:cs="SimSun" w:hint="eastAsia"/>
          <w:color w:val="1D2228"/>
        </w:rPr>
        <w:t> </w:t>
      </w:r>
      <w:r w:rsidRPr="0081758C">
        <w:rPr>
          <w:rFonts w:ascii="KaiTi" w:eastAsia="KaiTi" w:hAnsi="KaiTi" w:cs="Helvetica" w:hint="eastAsia"/>
          <w:color w:val="1D2228"/>
        </w:rPr>
        <w:t>個案:</w:t>
      </w:r>
      <w:r w:rsidRPr="0081758C">
        <w:rPr>
          <w:rFonts w:ascii="SimSun" w:eastAsia="SimSun" w:hAnsi="SimSun" w:cs="SimSun" w:hint="eastAsia"/>
          <w:color w:val="1D2228"/>
        </w:rPr>
        <w:t> </w:t>
      </w:r>
      <w:r w:rsidRPr="0081758C">
        <w:rPr>
          <w:rFonts w:ascii="KaiTi" w:eastAsia="KaiTi" w:hAnsi="KaiTi" w:cs="Helvetica" w:hint="eastAsia"/>
          <w:color w:val="1D2228"/>
        </w:rPr>
        <w:t>經文</w:t>
      </w:r>
      <w:r w:rsidRPr="0081758C">
        <w:rPr>
          <w:rFonts w:ascii="SimSun" w:eastAsia="SimSun" w:hAnsi="SimSun" w:cs="SimSun" w:hint="eastAsia"/>
          <w:color w:val="1D2228"/>
        </w:rPr>
        <w:t> </w:t>
      </w:r>
      <w:r w:rsidRPr="0081758C">
        <w:rPr>
          <w:rFonts w:ascii="KaiTi" w:eastAsia="KaiTi" w:hAnsi="KaiTi" w:cs="Helvetica" w:hint="eastAsia"/>
          <w:color w:val="1D2228"/>
        </w:rPr>
        <w:t>Luke 13:10-17</w:t>
      </w:r>
    </w:p>
    <w:p w:rsidR="0081758C" w:rsidRPr="0081758C" w:rsidRDefault="0081758C" w:rsidP="0081758C">
      <w:pPr>
        <w:shd w:val="clear" w:color="auto" w:fill="FFFFFF"/>
        <w:spacing w:after="0" w:line="240" w:lineRule="auto"/>
        <w:rPr>
          <w:rFonts w:ascii="KaiTi" w:eastAsia="KaiTi" w:hAnsi="KaiTi" w:cs="Helvetica"/>
          <w:color w:val="1D2228"/>
        </w:rPr>
      </w:pPr>
      <w:r w:rsidRPr="0081758C">
        <w:rPr>
          <w:rFonts w:ascii="KaiTi" w:eastAsia="KaiTi" w:hAnsi="KaiTi" w:cs="Helvetica"/>
          <w:color w:val="1D2228"/>
        </w:rPr>
        <w:t>10 安息日、耶穌在會堂裡教訓人。</w:t>
      </w:r>
    </w:p>
    <w:p w:rsidR="0081758C" w:rsidRPr="0081758C" w:rsidRDefault="0081758C" w:rsidP="0081758C">
      <w:pPr>
        <w:shd w:val="clear" w:color="auto" w:fill="FFFFFF"/>
        <w:spacing w:after="0" w:line="240" w:lineRule="auto"/>
        <w:rPr>
          <w:rFonts w:ascii="KaiTi" w:eastAsia="KaiTi" w:hAnsi="KaiTi" w:cs="Helvetica"/>
          <w:color w:val="1D2228"/>
        </w:rPr>
      </w:pPr>
      <w:r w:rsidRPr="0081758C">
        <w:rPr>
          <w:rFonts w:ascii="KaiTi" w:eastAsia="KaiTi" w:hAnsi="KaiTi" w:cs="Helvetica"/>
          <w:color w:val="1D2228"/>
        </w:rPr>
        <w:t>11 有一個女人、被鬼附著病了十八年．腰彎得一點直不起來。</w:t>
      </w:r>
    </w:p>
    <w:p w:rsidR="0081758C" w:rsidRPr="0081758C" w:rsidRDefault="0081758C" w:rsidP="0081758C">
      <w:pPr>
        <w:shd w:val="clear" w:color="auto" w:fill="FFFFFF"/>
        <w:spacing w:after="0" w:line="240" w:lineRule="auto"/>
        <w:rPr>
          <w:rFonts w:ascii="KaiTi" w:eastAsia="KaiTi" w:hAnsi="KaiTi" w:cs="Helvetica"/>
          <w:color w:val="1D2228"/>
        </w:rPr>
      </w:pPr>
      <w:r w:rsidRPr="0081758C">
        <w:rPr>
          <w:rFonts w:ascii="KaiTi" w:eastAsia="KaiTi" w:hAnsi="KaiTi" w:cs="Helvetica"/>
          <w:color w:val="1D2228"/>
        </w:rPr>
        <w:t>12 耶穌看見、便叫過他來、對他說、女人、你脫離這病了。</w:t>
      </w:r>
    </w:p>
    <w:p w:rsidR="0081758C" w:rsidRPr="0081758C" w:rsidRDefault="0081758C" w:rsidP="0081758C">
      <w:pPr>
        <w:shd w:val="clear" w:color="auto" w:fill="FFFFFF"/>
        <w:spacing w:after="0" w:line="240" w:lineRule="auto"/>
        <w:rPr>
          <w:rFonts w:ascii="KaiTi" w:eastAsia="KaiTi" w:hAnsi="KaiTi" w:cs="Helvetica"/>
          <w:color w:val="1D2228"/>
        </w:rPr>
      </w:pPr>
      <w:r w:rsidRPr="0081758C">
        <w:rPr>
          <w:rFonts w:ascii="KaiTi" w:eastAsia="KaiTi" w:hAnsi="KaiTi" w:cs="Helvetica"/>
          <w:color w:val="1D2228"/>
        </w:rPr>
        <w:t xml:space="preserve">13 </w:t>
      </w:r>
      <w:r w:rsidR="00264B05">
        <w:rPr>
          <w:rFonts w:ascii="KaiTi" w:eastAsia="KaiTi" w:hAnsi="KaiTi" w:cs="Helvetica"/>
          <w:color w:val="1D2228"/>
        </w:rPr>
        <w:t>於是用兩隻手按著他．他立刻直起腰來、就歸榮耀與</w:t>
      </w:r>
      <w:r w:rsidRPr="0081758C">
        <w:rPr>
          <w:rFonts w:ascii="KaiTi" w:eastAsia="KaiTi" w:hAnsi="KaiTi" w:cs="Helvetica"/>
          <w:color w:val="1D2228"/>
        </w:rPr>
        <w:t>神。</w:t>
      </w:r>
    </w:p>
    <w:p w:rsidR="0081758C" w:rsidRPr="0081758C" w:rsidRDefault="0081758C" w:rsidP="0081758C">
      <w:pPr>
        <w:shd w:val="clear" w:color="auto" w:fill="FFFFFF"/>
        <w:spacing w:after="0" w:line="240" w:lineRule="auto"/>
        <w:ind w:left="360" w:hanging="360"/>
        <w:rPr>
          <w:rFonts w:ascii="KaiTi" w:eastAsia="KaiTi" w:hAnsi="KaiTi" w:cs="Helvetica"/>
          <w:color w:val="1D2228"/>
        </w:rPr>
      </w:pPr>
      <w:r w:rsidRPr="0081758C">
        <w:rPr>
          <w:rFonts w:ascii="KaiTi" w:eastAsia="KaiTi" w:hAnsi="KaiTi" w:cs="Helvetica"/>
          <w:color w:val="1D2228"/>
        </w:rPr>
        <w:t>14 管會堂的、因為耶穌在安息日治病、就氣忿忿的對眾人說、有六日應當作工．那六日之內、可以來求醫、在安息日卻不可。</w:t>
      </w:r>
    </w:p>
    <w:p w:rsidR="0081758C" w:rsidRPr="0081758C" w:rsidRDefault="0081758C" w:rsidP="0081758C">
      <w:pPr>
        <w:shd w:val="clear" w:color="auto" w:fill="FFFFFF"/>
        <w:spacing w:after="0" w:line="240" w:lineRule="auto"/>
        <w:rPr>
          <w:rFonts w:ascii="KaiTi" w:eastAsia="KaiTi" w:hAnsi="KaiTi" w:cs="Helvetica"/>
          <w:color w:val="1D2228"/>
        </w:rPr>
      </w:pPr>
      <w:r w:rsidRPr="0081758C">
        <w:rPr>
          <w:rFonts w:ascii="KaiTi" w:eastAsia="KaiTi" w:hAnsi="KaiTi" w:cs="Helvetica"/>
          <w:color w:val="1D2228"/>
        </w:rPr>
        <w:t>15 主說、假冒為善的人哪、難道你們各人在安息日不解開槽上的牛驢、牽去飲麼。</w:t>
      </w:r>
    </w:p>
    <w:p w:rsidR="0081758C" w:rsidRPr="0081758C" w:rsidRDefault="0081758C" w:rsidP="0081758C">
      <w:pPr>
        <w:shd w:val="clear" w:color="auto" w:fill="FFFFFF"/>
        <w:spacing w:after="0" w:line="240" w:lineRule="auto"/>
        <w:rPr>
          <w:rFonts w:ascii="KaiTi" w:eastAsia="KaiTi" w:hAnsi="KaiTi" w:cs="Helvetica"/>
          <w:color w:val="1D2228"/>
        </w:rPr>
      </w:pPr>
      <w:r w:rsidRPr="0081758C">
        <w:rPr>
          <w:rFonts w:ascii="KaiTi" w:eastAsia="KaiTi" w:hAnsi="KaiTi" w:cs="Helvetica"/>
          <w:color w:val="1D2228"/>
        </w:rPr>
        <w:t>16 況且這女人本是亞伯拉罕的後裔、被撒但捆綁了這十八年、不當在安息日解開他的綁麼。</w:t>
      </w:r>
    </w:p>
    <w:p w:rsidR="0081758C" w:rsidRDefault="0081758C" w:rsidP="0081758C">
      <w:pPr>
        <w:shd w:val="clear" w:color="auto" w:fill="FFFFFF"/>
        <w:spacing w:after="0" w:line="240" w:lineRule="auto"/>
        <w:rPr>
          <w:rFonts w:ascii="KaiTi" w:eastAsia="KaiTi" w:hAnsi="KaiTi" w:cs="Helvetica" w:hint="eastAsia"/>
          <w:color w:val="1D2228"/>
        </w:rPr>
      </w:pPr>
      <w:r w:rsidRPr="0081758C">
        <w:rPr>
          <w:rFonts w:ascii="KaiTi" w:eastAsia="KaiTi" w:hAnsi="KaiTi" w:cs="Helvetica"/>
          <w:color w:val="1D2228"/>
        </w:rPr>
        <w:t>17 耶穌說這話、他的敵人都慚愧了．眾人因他所行一切榮耀的事、就都歡喜了。</w:t>
      </w:r>
    </w:p>
    <w:p w:rsidR="0046493D" w:rsidRPr="0081758C" w:rsidRDefault="0046493D" w:rsidP="0081758C">
      <w:pPr>
        <w:shd w:val="clear" w:color="auto" w:fill="FFFFFF"/>
        <w:spacing w:after="0" w:line="240" w:lineRule="auto"/>
        <w:rPr>
          <w:rFonts w:ascii="KaiTi" w:eastAsia="KaiTi" w:hAnsi="KaiTi" w:cs="Helvetica"/>
          <w:color w:val="1D2228"/>
        </w:rPr>
      </w:pPr>
    </w:p>
    <w:p w:rsidR="00265848" w:rsidRDefault="0081758C" w:rsidP="0046493D">
      <w:pPr>
        <w:shd w:val="clear" w:color="auto" w:fill="FFFFFF"/>
        <w:spacing w:after="0" w:line="257" w:lineRule="atLeast"/>
        <w:rPr>
          <w:rFonts w:ascii="KaiTi" w:eastAsia="KaiTi" w:hAnsi="KaiTi" w:cs="Helvetica"/>
          <w:color w:val="1D2228"/>
        </w:rPr>
      </w:pPr>
      <w:r w:rsidRPr="0081758C">
        <w:rPr>
          <w:rFonts w:ascii="KaiTi" w:eastAsia="KaiTi" w:hAnsi="KaiTi" w:cs="Helvetica" w:hint="eastAsia"/>
          <w:color w:val="1D2228"/>
        </w:rPr>
        <w:t>B 需要被關懷的人及原因: </w:t>
      </w:r>
    </w:p>
    <w:p w:rsidR="00265848" w:rsidRDefault="00265848" w:rsidP="0046493D">
      <w:pPr>
        <w:shd w:val="clear" w:color="auto" w:fill="FFFFFF"/>
        <w:spacing w:before="120" w:after="0" w:line="360" w:lineRule="auto"/>
        <w:rPr>
          <w:rFonts w:ascii="KaiTi" w:eastAsia="KaiTi" w:hAnsi="KaiTi" w:cs="Helvetica"/>
          <w:color w:val="1D2228"/>
        </w:rPr>
      </w:pPr>
      <w:r>
        <w:rPr>
          <w:rFonts w:ascii="KaiTi" w:eastAsia="KaiTi" w:hAnsi="KaiTi" w:cs="Helvetica"/>
          <w:color w:val="1D2228"/>
        </w:rPr>
        <w:t xml:space="preserve">  </w:t>
      </w:r>
      <w:r w:rsidR="0046493D">
        <w:rPr>
          <w:rFonts w:ascii="KaiTi" w:eastAsia="KaiTi" w:hAnsi="KaiTi" w:cs="Helvetica" w:hint="eastAsia"/>
          <w:color w:val="1D2228"/>
        </w:rPr>
        <w:t xml:space="preserve"> </w:t>
      </w:r>
      <w:r w:rsidRPr="0081758C">
        <w:rPr>
          <w:rFonts w:ascii="KaiTi" w:eastAsia="KaiTi" w:hAnsi="KaiTi" w:cs="Helvetica"/>
          <w:color w:val="1D2228"/>
        </w:rPr>
        <w:t>女</w:t>
      </w:r>
      <w:bookmarkStart w:id="0" w:name="_GoBack"/>
      <w:bookmarkEnd w:id="0"/>
      <w:r w:rsidRPr="0081758C">
        <w:rPr>
          <w:rFonts w:ascii="KaiTi" w:eastAsia="KaiTi" w:hAnsi="KaiTi" w:cs="Helvetica"/>
          <w:color w:val="1D2228"/>
        </w:rPr>
        <w:t>人</w:t>
      </w:r>
      <w:r>
        <w:rPr>
          <w:rFonts w:ascii="KaiTi" w:eastAsia="KaiTi" w:hAnsi="KaiTi" w:cs="Helvetica"/>
          <w:color w:val="1D2228"/>
        </w:rPr>
        <w:t xml:space="preserve"> </w:t>
      </w:r>
    </w:p>
    <w:p w:rsidR="00265848" w:rsidRPr="0081758C" w:rsidRDefault="0081758C" w:rsidP="0046493D">
      <w:pPr>
        <w:shd w:val="clear" w:color="auto" w:fill="FFFFFF"/>
        <w:spacing w:after="0" w:line="360" w:lineRule="auto"/>
        <w:rPr>
          <w:rFonts w:ascii="KaiTi" w:eastAsia="KaiTi" w:hAnsi="KaiTi" w:cs="Helvetica"/>
          <w:color w:val="1D2228"/>
        </w:rPr>
      </w:pPr>
      <w:r w:rsidRPr="0081758C">
        <w:rPr>
          <w:rFonts w:ascii="KaiTi" w:eastAsia="KaiTi" w:hAnsi="KaiTi" w:cs="Helvetica" w:hint="eastAsia"/>
          <w:color w:val="1D2228"/>
        </w:rPr>
        <w:t> </w:t>
      </w:r>
      <w:r w:rsidR="00265848" w:rsidRPr="0081758C">
        <w:rPr>
          <w:rFonts w:ascii="KaiTi" w:eastAsia="KaiTi" w:hAnsi="KaiTi" w:cs="Helvetica"/>
          <w:color w:val="1D2228"/>
        </w:rPr>
        <w:t>11 有一個女人、被鬼附著病了十八年．腰彎得一點直不起來。</w:t>
      </w:r>
    </w:p>
    <w:p w:rsidR="0081758C" w:rsidRDefault="00265848" w:rsidP="0046493D">
      <w:pPr>
        <w:shd w:val="clear" w:color="auto" w:fill="FFFFFF"/>
        <w:spacing w:after="0" w:line="360" w:lineRule="auto"/>
        <w:rPr>
          <w:rFonts w:ascii="KaiTi" w:eastAsia="KaiTi" w:hAnsi="KaiTi" w:cs="Helvetica"/>
          <w:color w:val="1D2228"/>
        </w:rPr>
      </w:pPr>
      <w:r>
        <w:rPr>
          <w:rFonts w:ascii="KaiTi" w:eastAsia="KaiTi" w:hAnsi="KaiTi" w:cs="Helvetica"/>
          <w:color w:val="1D2228"/>
        </w:rPr>
        <w:t xml:space="preserve">  </w:t>
      </w:r>
      <w:r w:rsidR="00264B05">
        <w:rPr>
          <w:rFonts w:ascii="KaiTi" w:eastAsia="KaiTi" w:hAnsi="KaiTi" w:cs="Helvetica"/>
          <w:color w:val="1D2228"/>
        </w:rPr>
        <w:tab/>
      </w:r>
      <w:r>
        <w:rPr>
          <w:rFonts w:ascii="KaiTi" w:eastAsia="KaiTi" w:hAnsi="KaiTi" w:cs="Helvetica"/>
          <w:color w:val="1D2228"/>
        </w:rPr>
        <w:t xml:space="preserve">-- </w:t>
      </w:r>
      <w:r w:rsidRPr="0081758C">
        <w:rPr>
          <w:rFonts w:ascii="KaiTi" w:eastAsia="KaiTi" w:hAnsi="KaiTi" w:cs="Helvetica"/>
          <w:color w:val="1D2228"/>
        </w:rPr>
        <w:t>被鬼附著病了十八年．腰彎得一點直不起來</w:t>
      </w:r>
    </w:p>
    <w:p w:rsidR="00264B05" w:rsidRPr="0081758C" w:rsidRDefault="00264B05" w:rsidP="0046493D">
      <w:pPr>
        <w:shd w:val="clear" w:color="auto" w:fill="FFFFFF"/>
        <w:spacing w:after="0" w:line="360" w:lineRule="auto"/>
        <w:rPr>
          <w:rFonts w:ascii="KaiTi" w:eastAsia="KaiTi" w:hAnsi="KaiTi" w:cs="Helvetica"/>
          <w:color w:val="1D2228"/>
        </w:rPr>
      </w:pPr>
      <w:r>
        <w:rPr>
          <w:rFonts w:ascii="KaiTi" w:eastAsia="KaiTi" w:hAnsi="KaiTi" w:cs="Helvetica"/>
          <w:color w:val="1D2228"/>
        </w:rPr>
        <w:t xml:space="preserve">  </w:t>
      </w:r>
      <w:r w:rsidRPr="0081758C">
        <w:rPr>
          <w:rFonts w:ascii="KaiTi" w:eastAsia="KaiTi" w:hAnsi="KaiTi" w:cs="Helvetica"/>
          <w:color w:val="1D2228"/>
        </w:rPr>
        <w:t>16 況且這女人本是亞伯拉罕的後裔、被撒但捆綁了這十八年、不當在安息日解開他的綁麼。</w:t>
      </w:r>
    </w:p>
    <w:p w:rsidR="0081758C" w:rsidRPr="0081758C" w:rsidRDefault="0081758C" w:rsidP="0046493D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81758C">
        <w:rPr>
          <w:rFonts w:ascii="SimSun" w:eastAsia="SimSun" w:hAnsi="SimSun" w:cs="SimSun" w:hint="eastAsia"/>
          <w:color w:val="1D2228"/>
        </w:rPr>
        <w:t>  </w:t>
      </w:r>
      <w:r w:rsidR="00264B05">
        <w:rPr>
          <w:rFonts w:ascii="SimSun" w:eastAsia="SimSun" w:hAnsi="SimSun" w:cs="SimSun"/>
          <w:color w:val="1D2228"/>
        </w:rPr>
        <w:tab/>
      </w:r>
      <w:r w:rsidR="00264B05" w:rsidRPr="00264B05">
        <w:rPr>
          <w:rFonts w:ascii="KaiTi" w:eastAsia="KaiTi" w:hAnsi="KaiTi" w:cs="Helvetica"/>
          <w:color w:val="1D2228"/>
        </w:rPr>
        <w:t>--</w:t>
      </w:r>
      <w:r w:rsidR="00264B05" w:rsidRPr="0081758C">
        <w:rPr>
          <w:rFonts w:ascii="KaiTi" w:eastAsia="KaiTi" w:hAnsi="KaiTi" w:cs="Helvetica"/>
          <w:color w:val="1D2228"/>
        </w:rPr>
        <w:t>本是亞伯拉罕的後裔</w:t>
      </w:r>
    </w:p>
    <w:p w:rsidR="0081758C" w:rsidRPr="0081758C" w:rsidRDefault="0081758C" w:rsidP="0046493D">
      <w:pPr>
        <w:shd w:val="clear" w:color="auto" w:fill="FFFFFF"/>
        <w:spacing w:after="0" w:line="257" w:lineRule="atLeast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81758C">
        <w:rPr>
          <w:rFonts w:ascii="KaiTi" w:eastAsia="KaiTi" w:hAnsi="KaiTi" w:cs="Helvetica" w:hint="eastAsia"/>
          <w:color w:val="1D2228"/>
        </w:rPr>
        <w:t>C</w:t>
      </w:r>
      <w:r w:rsidRPr="0081758C">
        <w:rPr>
          <w:rFonts w:ascii="SimSun" w:eastAsia="SimSun" w:hAnsi="SimSun" w:cs="SimSun" w:hint="eastAsia"/>
          <w:color w:val="1D2228"/>
        </w:rPr>
        <w:t> </w:t>
      </w:r>
      <w:r w:rsidRPr="0081758C">
        <w:rPr>
          <w:rFonts w:ascii="KaiTi" w:eastAsia="KaiTi" w:hAnsi="KaiTi" w:cs="Helvetica" w:hint="eastAsia"/>
          <w:color w:val="1D2228"/>
        </w:rPr>
        <w:t>上帝，主耶穌，天使，神所使用的人，如何關懷 需要被關懷的人</w:t>
      </w:r>
    </w:p>
    <w:p w:rsidR="0081758C" w:rsidRPr="0081758C" w:rsidRDefault="0081758C" w:rsidP="0046493D">
      <w:pPr>
        <w:shd w:val="clear" w:color="auto" w:fill="FFFFFF"/>
        <w:spacing w:after="0" w:line="257" w:lineRule="atLeast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81758C">
        <w:rPr>
          <w:rFonts w:ascii="SimSun" w:eastAsia="SimSun" w:hAnsi="SimSun" w:cs="SimSun" w:hint="eastAsia"/>
          <w:color w:val="1D2228"/>
        </w:rPr>
        <w:t>  </w:t>
      </w:r>
      <w:r w:rsidRPr="0081758C">
        <w:rPr>
          <w:rFonts w:ascii="KaiTi" w:eastAsia="KaiTi" w:hAnsi="KaiTi" w:cs="Helvetica" w:hint="eastAsia"/>
          <w:color w:val="1D2228"/>
        </w:rPr>
        <w:t>（1）</w:t>
      </w:r>
      <w:r w:rsidR="004C4A9C">
        <w:rPr>
          <w:rFonts w:ascii="KaiTi" w:eastAsia="KaiTi" w:hAnsi="KaiTi" w:cs="Helvetica"/>
          <w:color w:val="1D2228"/>
        </w:rPr>
        <w:t>v</w:t>
      </w:r>
      <w:r w:rsidR="00264B05" w:rsidRPr="0081758C">
        <w:rPr>
          <w:rFonts w:ascii="KaiTi" w:eastAsia="KaiTi" w:hAnsi="KaiTi" w:cs="Helvetica"/>
          <w:color w:val="1D2228"/>
        </w:rPr>
        <w:t xml:space="preserve">12 </w:t>
      </w:r>
      <w:r w:rsidR="004C4A9C">
        <w:rPr>
          <w:rFonts w:ascii="KaiTi" w:eastAsia="KaiTi" w:hAnsi="KaiTi" w:cs="Helvetica"/>
          <w:color w:val="1D2228"/>
        </w:rPr>
        <w:t>“</w:t>
      </w:r>
      <w:r w:rsidR="00264B05" w:rsidRPr="0081758C">
        <w:rPr>
          <w:rFonts w:ascii="KaiTi" w:eastAsia="KaiTi" w:hAnsi="KaiTi" w:cs="Helvetica"/>
          <w:color w:val="1D2228"/>
        </w:rPr>
        <w:t>耶穌看見、便叫過他來、對他說、女人、你脫離這病了。</w:t>
      </w:r>
      <w:r w:rsidR="004C4A9C">
        <w:rPr>
          <w:rFonts w:ascii="KaiTi" w:eastAsia="KaiTi" w:hAnsi="KaiTi" w:cs="Helvetica"/>
          <w:color w:val="1D2228"/>
        </w:rPr>
        <w:t>”--</w:t>
      </w:r>
      <w:r w:rsidR="004C4A9C">
        <w:rPr>
          <w:rFonts w:ascii="KaiTi" w:eastAsia="KaiTi" w:hAnsi="KaiTi" w:cs="Helvetica" w:hint="eastAsia"/>
          <w:color w:val="1D2228"/>
        </w:rPr>
        <w:t xml:space="preserve"> </w:t>
      </w:r>
      <w:r w:rsidR="004C4A9C" w:rsidRPr="0081758C">
        <w:rPr>
          <w:rFonts w:ascii="KaiTi" w:eastAsia="KaiTi" w:hAnsi="KaiTi" w:cs="Helvetica"/>
          <w:color w:val="1D2228"/>
        </w:rPr>
        <w:t>看見</w:t>
      </w:r>
      <w:r w:rsidR="004C4A9C">
        <w:rPr>
          <w:rFonts w:ascii="KaiTi" w:eastAsia="KaiTi" w:hAnsi="KaiTi" w:hint="eastAsia"/>
          <w:color w:val="1D2228"/>
          <w:shd w:val="clear" w:color="auto" w:fill="FFFFFF"/>
        </w:rPr>
        <w:t>與行動</w:t>
      </w:r>
    </w:p>
    <w:p w:rsidR="004C4A9C" w:rsidRPr="0081758C" w:rsidRDefault="0081758C" w:rsidP="0046493D">
      <w:pPr>
        <w:shd w:val="clear" w:color="auto" w:fill="FFFFFF"/>
        <w:spacing w:after="0" w:line="240" w:lineRule="auto"/>
        <w:rPr>
          <w:rFonts w:ascii="KaiTi" w:eastAsia="KaiTi" w:hAnsi="KaiTi" w:cs="Helvetica"/>
          <w:color w:val="1D2228"/>
        </w:rPr>
      </w:pPr>
      <w:r w:rsidRPr="0081758C">
        <w:rPr>
          <w:rFonts w:ascii="SimSun" w:eastAsia="SimSun" w:hAnsi="SimSun" w:cs="SimSun" w:hint="eastAsia"/>
          <w:color w:val="1D2228"/>
        </w:rPr>
        <w:t>  </w:t>
      </w:r>
      <w:r w:rsidRPr="0081758C">
        <w:rPr>
          <w:rFonts w:ascii="KaiTi" w:eastAsia="KaiTi" w:hAnsi="KaiTi" w:cs="Helvetica" w:hint="eastAsia"/>
          <w:color w:val="1D2228"/>
        </w:rPr>
        <w:t>（2）</w:t>
      </w:r>
      <w:r w:rsidR="004C4A9C">
        <w:rPr>
          <w:rFonts w:ascii="KaiTi" w:eastAsia="KaiTi" w:hAnsi="KaiTi" w:cs="Helvetica"/>
          <w:color w:val="1D2228"/>
        </w:rPr>
        <w:t>v</w:t>
      </w:r>
      <w:r w:rsidR="004C4A9C" w:rsidRPr="0081758C">
        <w:rPr>
          <w:rFonts w:ascii="KaiTi" w:eastAsia="KaiTi" w:hAnsi="KaiTi" w:cs="Helvetica"/>
          <w:color w:val="1D2228"/>
        </w:rPr>
        <w:t xml:space="preserve">13 </w:t>
      </w:r>
      <w:r w:rsidR="004C4A9C">
        <w:rPr>
          <w:rFonts w:ascii="KaiTi" w:eastAsia="KaiTi" w:hAnsi="KaiTi" w:cs="Helvetica"/>
          <w:color w:val="1D2228"/>
        </w:rPr>
        <w:t>“</w:t>
      </w:r>
      <w:r w:rsidR="004C4A9C">
        <w:rPr>
          <w:rFonts w:ascii="KaiTi" w:eastAsia="KaiTi" w:hAnsi="KaiTi" w:cs="Helvetica"/>
          <w:color w:val="1D2228"/>
        </w:rPr>
        <w:t>用兩隻手按著他．他立刻直起腰來、就歸榮耀與</w:t>
      </w:r>
      <w:r w:rsidR="004C4A9C" w:rsidRPr="0081758C">
        <w:rPr>
          <w:rFonts w:ascii="KaiTi" w:eastAsia="KaiTi" w:hAnsi="KaiTi" w:cs="Helvetica"/>
          <w:color w:val="1D2228"/>
        </w:rPr>
        <w:t>神。</w:t>
      </w:r>
      <w:r w:rsidR="004C4A9C">
        <w:rPr>
          <w:rFonts w:ascii="KaiTi" w:eastAsia="KaiTi" w:hAnsi="KaiTi" w:cs="Helvetica"/>
          <w:color w:val="1D2228"/>
        </w:rPr>
        <w:t>”</w:t>
      </w:r>
      <w:r w:rsidR="004C4A9C">
        <w:rPr>
          <w:rFonts w:ascii="KaiTi" w:eastAsia="KaiTi" w:hAnsi="KaiTi" w:hint="eastAsia"/>
          <w:color w:val="1D2228"/>
          <w:shd w:val="clear" w:color="auto" w:fill="FFFFFF"/>
        </w:rPr>
        <w:t>--</w:t>
      </w:r>
      <w:r w:rsidR="004C4A9C">
        <w:rPr>
          <w:rFonts w:ascii="KaiTi" w:eastAsia="KaiTi" w:hAnsi="KaiTi" w:hint="eastAsia"/>
          <w:color w:val="1D2228"/>
          <w:shd w:val="clear" w:color="auto" w:fill="FFFFFF"/>
        </w:rPr>
        <w:t xml:space="preserve"> </w:t>
      </w:r>
      <w:r w:rsidR="004C4A9C">
        <w:rPr>
          <w:rFonts w:ascii="KaiTi" w:eastAsia="KaiTi" w:hAnsi="KaiTi" w:hint="eastAsia"/>
          <w:color w:val="1D2228"/>
          <w:shd w:val="clear" w:color="auto" w:fill="FFFFFF"/>
        </w:rPr>
        <w:t>神的</w:t>
      </w:r>
      <w:r w:rsidR="004C4A9C">
        <w:rPr>
          <w:rFonts w:ascii="KaiTi" w:eastAsia="KaiTi" w:hAnsi="KaiTi" w:hint="eastAsia"/>
          <w:color w:val="1D2228"/>
          <w:shd w:val="clear" w:color="auto" w:fill="FFFFFF"/>
        </w:rPr>
        <w:t>医治</w:t>
      </w:r>
      <w:r w:rsidR="004C4A9C">
        <w:rPr>
          <w:rFonts w:ascii="KaiTi" w:eastAsia="KaiTi" w:hAnsi="KaiTi" w:hint="eastAsia"/>
          <w:color w:val="1D2228"/>
          <w:shd w:val="clear" w:color="auto" w:fill="FFFFFF"/>
        </w:rPr>
        <w:t>應許實現</w:t>
      </w:r>
    </w:p>
    <w:p w:rsidR="004C4A9C" w:rsidRPr="0081758C" w:rsidRDefault="0081758C" w:rsidP="0046493D">
      <w:pPr>
        <w:shd w:val="clear" w:color="auto" w:fill="FFFFFF"/>
        <w:spacing w:after="0" w:line="257" w:lineRule="atLeast"/>
        <w:rPr>
          <w:rFonts w:ascii="Helvetica" w:hAnsi="Helvetica" w:cs="Helvetica" w:hint="eastAsia"/>
          <w:color w:val="1D2228"/>
          <w:sz w:val="24"/>
          <w:szCs w:val="24"/>
        </w:rPr>
      </w:pPr>
      <w:r w:rsidRPr="0081758C">
        <w:rPr>
          <w:rFonts w:ascii="SimSun" w:eastAsia="SimSun" w:hAnsi="SimSun" w:cs="SimSun" w:hint="eastAsia"/>
          <w:color w:val="1D2228"/>
        </w:rPr>
        <w:t>  </w:t>
      </w:r>
      <w:r w:rsidRPr="0081758C">
        <w:rPr>
          <w:rFonts w:ascii="KaiTi" w:eastAsia="KaiTi" w:hAnsi="KaiTi" w:cs="Helvetica" w:hint="eastAsia"/>
          <w:color w:val="1D2228"/>
        </w:rPr>
        <w:t>（3）</w:t>
      </w:r>
      <w:r w:rsidR="004C4A9C">
        <w:rPr>
          <w:rFonts w:ascii="KaiTi" w:eastAsia="KaiTi" w:hAnsi="KaiTi" w:cs="Helvetica" w:hint="eastAsia"/>
          <w:color w:val="1D2228"/>
        </w:rPr>
        <w:t>v</w:t>
      </w:r>
      <w:r w:rsidR="004C4A9C" w:rsidRPr="0081758C">
        <w:rPr>
          <w:rFonts w:ascii="KaiTi" w:eastAsia="KaiTi" w:hAnsi="KaiTi" w:cs="Helvetica"/>
          <w:color w:val="1D2228"/>
        </w:rPr>
        <w:t xml:space="preserve">15 </w:t>
      </w:r>
      <w:r w:rsidR="004C4A9C">
        <w:rPr>
          <w:rFonts w:ascii="KaiTi" w:eastAsia="KaiTi" w:hAnsi="KaiTi" w:cs="Helvetica"/>
          <w:color w:val="1D2228"/>
        </w:rPr>
        <w:t>“</w:t>
      </w:r>
      <w:r w:rsidR="004C4A9C" w:rsidRPr="0081758C">
        <w:rPr>
          <w:rFonts w:ascii="KaiTi" w:eastAsia="KaiTi" w:hAnsi="KaiTi" w:cs="Helvetica"/>
          <w:color w:val="1D2228"/>
        </w:rPr>
        <w:t>難道你們各人在安息日不解開槽上的牛驢、牽去飲麼。</w:t>
      </w:r>
      <w:r w:rsidR="004C4A9C">
        <w:rPr>
          <w:rFonts w:ascii="KaiTi" w:eastAsia="KaiTi" w:hAnsi="KaiTi" w:cs="Helvetica"/>
          <w:color w:val="1D2228"/>
        </w:rPr>
        <w:t>”</w:t>
      </w:r>
      <w:r w:rsidR="004C4A9C">
        <w:rPr>
          <w:rFonts w:ascii="KaiTi" w:eastAsia="KaiTi" w:hAnsi="KaiTi" w:cs="Helvetica" w:hint="eastAsia"/>
          <w:color w:val="1D2228"/>
        </w:rPr>
        <w:t xml:space="preserve"> </w:t>
      </w:r>
      <w:r w:rsidR="004C4A9C">
        <w:rPr>
          <w:rFonts w:ascii="KaiTi" w:eastAsia="KaiTi" w:hAnsi="KaiTi" w:hint="eastAsia"/>
          <w:color w:val="1D2228"/>
          <w:shd w:val="clear" w:color="auto" w:fill="FFFFFF"/>
        </w:rPr>
        <w:t>--</w:t>
      </w:r>
      <w:r w:rsidR="004C4A9C">
        <w:rPr>
          <w:rFonts w:ascii="KaiTi" w:eastAsia="KaiTi" w:hAnsi="KaiTi" w:hint="eastAsia"/>
          <w:color w:val="1D2228"/>
          <w:shd w:val="clear" w:color="auto" w:fill="FFFFFF"/>
        </w:rPr>
        <w:t xml:space="preserve"> </w:t>
      </w:r>
      <w:r w:rsidR="004C4A9C">
        <w:rPr>
          <w:rFonts w:ascii="KaiTi" w:eastAsia="KaiTi" w:hAnsi="KaiTi" w:hint="eastAsia"/>
          <w:color w:val="1D2228"/>
          <w:shd w:val="clear" w:color="auto" w:fill="FFFFFF"/>
        </w:rPr>
        <w:t>神的</w:t>
      </w:r>
      <w:r w:rsidR="004C4A9C">
        <w:rPr>
          <w:rFonts w:ascii="KaiTi" w:eastAsia="KaiTi" w:hAnsi="KaiTi" w:hint="eastAsia"/>
          <w:color w:val="1D2228"/>
          <w:shd w:val="clear" w:color="auto" w:fill="FFFFFF"/>
        </w:rPr>
        <w:t>怜悯</w:t>
      </w:r>
    </w:p>
    <w:p w:rsidR="0081758C" w:rsidRDefault="0081758C" w:rsidP="0046493D">
      <w:pPr>
        <w:shd w:val="clear" w:color="auto" w:fill="FFFFFF"/>
        <w:spacing w:after="0" w:line="257" w:lineRule="atLeast"/>
        <w:rPr>
          <w:rFonts w:ascii="KaiTi" w:eastAsia="KaiTi" w:hAnsi="KaiTi" w:hint="eastAsia"/>
          <w:color w:val="1D2228"/>
          <w:shd w:val="clear" w:color="auto" w:fill="FFFFFF"/>
        </w:rPr>
      </w:pPr>
      <w:r w:rsidRPr="0081758C">
        <w:rPr>
          <w:rFonts w:ascii="SimSun" w:eastAsia="SimSun" w:hAnsi="SimSun" w:cs="SimSun" w:hint="eastAsia"/>
          <w:color w:val="1D2228"/>
        </w:rPr>
        <w:t>  </w:t>
      </w:r>
      <w:r w:rsidRPr="0081758C">
        <w:rPr>
          <w:rFonts w:ascii="KaiTi" w:eastAsia="KaiTi" w:hAnsi="KaiTi" w:cs="Helvetica" w:hint="eastAsia"/>
          <w:color w:val="1D2228"/>
        </w:rPr>
        <w:t>（4）</w:t>
      </w:r>
      <w:r w:rsidR="004C4A9C">
        <w:rPr>
          <w:rFonts w:ascii="KaiTi" w:eastAsia="KaiTi" w:hAnsi="KaiTi" w:cs="Helvetica" w:hint="eastAsia"/>
          <w:color w:val="1D2228"/>
        </w:rPr>
        <w:t>v</w:t>
      </w:r>
      <w:r w:rsidR="004C4A9C" w:rsidRPr="0081758C">
        <w:rPr>
          <w:rFonts w:ascii="KaiTi" w:eastAsia="KaiTi" w:hAnsi="KaiTi" w:cs="Helvetica"/>
          <w:color w:val="1D2228"/>
        </w:rPr>
        <w:t xml:space="preserve">16 </w:t>
      </w:r>
      <w:r w:rsidR="004C4A9C">
        <w:rPr>
          <w:rFonts w:ascii="KaiTi" w:eastAsia="KaiTi" w:hAnsi="KaiTi" w:cs="Helvetica"/>
          <w:color w:val="1D2228"/>
        </w:rPr>
        <w:t>“</w:t>
      </w:r>
      <w:r w:rsidR="004C4A9C" w:rsidRPr="0081758C">
        <w:rPr>
          <w:rFonts w:ascii="KaiTi" w:eastAsia="KaiTi" w:hAnsi="KaiTi" w:cs="Helvetica"/>
          <w:color w:val="1D2228"/>
        </w:rPr>
        <w:t>本是亞伯拉罕的後裔</w:t>
      </w:r>
      <w:r w:rsidR="006903B5">
        <w:rPr>
          <w:rFonts w:ascii="KaiTi" w:eastAsia="KaiTi" w:hAnsi="KaiTi" w:hint="eastAsia"/>
          <w:color w:val="1D2228"/>
          <w:shd w:val="clear" w:color="auto" w:fill="FFFFFF"/>
        </w:rPr>
        <w:t>...</w:t>
      </w:r>
      <w:r w:rsidR="006903B5">
        <w:rPr>
          <w:rFonts w:ascii="KaiTi" w:eastAsia="KaiTi" w:hAnsi="KaiTi" w:cs="Helvetica"/>
          <w:color w:val="1D2228"/>
        </w:rPr>
        <w:t>”</w:t>
      </w:r>
      <w:r w:rsidR="006903B5" w:rsidRPr="006903B5">
        <w:rPr>
          <w:rFonts w:ascii="KaiTi" w:eastAsia="KaiTi" w:hAnsi="KaiTi" w:hint="eastAsia"/>
          <w:color w:val="1D2228"/>
          <w:shd w:val="clear" w:color="auto" w:fill="FFFFFF"/>
        </w:rPr>
        <w:t xml:space="preserve"> </w:t>
      </w:r>
      <w:r w:rsidR="006903B5">
        <w:rPr>
          <w:rFonts w:ascii="KaiTi" w:eastAsia="KaiTi" w:hAnsi="KaiTi" w:hint="eastAsia"/>
          <w:color w:val="1D2228"/>
          <w:shd w:val="clear" w:color="auto" w:fill="FFFFFF"/>
        </w:rPr>
        <w:t>-- 神的</w:t>
      </w:r>
      <w:r w:rsidR="006903B5">
        <w:rPr>
          <w:rFonts w:ascii="KaiTi" w:eastAsia="KaiTi" w:hAnsi="KaiTi" w:hint="eastAsia"/>
          <w:color w:val="1D2228"/>
          <w:shd w:val="clear" w:color="auto" w:fill="FFFFFF"/>
        </w:rPr>
        <w:t>同在</w:t>
      </w:r>
    </w:p>
    <w:p w:rsidR="0046493D" w:rsidRPr="0081758C" w:rsidRDefault="0046493D" w:rsidP="0046493D">
      <w:pPr>
        <w:shd w:val="clear" w:color="auto" w:fill="FFFFFF"/>
        <w:spacing w:after="0" w:line="257" w:lineRule="atLeast"/>
        <w:rPr>
          <w:rFonts w:ascii="Helvetica" w:eastAsia="Times New Roman" w:hAnsi="Helvetica" w:cs="Helvetica"/>
          <w:color w:val="1D2228"/>
          <w:sz w:val="24"/>
          <w:szCs w:val="24"/>
        </w:rPr>
      </w:pPr>
    </w:p>
    <w:p w:rsidR="0081758C" w:rsidRPr="0081758C" w:rsidRDefault="0081758C" w:rsidP="0046493D">
      <w:pPr>
        <w:shd w:val="clear" w:color="auto" w:fill="FFFFFF"/>
        <w:spacing w:after="0" w:line="257" w:lineRule="atLeast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81758C">
        <w:rPr>
          <w:rFonts w:ascii="KaiTi" w:eastAsia="KaiTi" w:hAnsi="KaiTi" w:cs="Helvetica" w:hint="eastAsia"/>
          <w:color w:val="1D2228"/>
        </w:rPr>
        <w:t>D</w:t>
      </w:r>
      <w:r w:rsidRPr="0081758C">
        <w:rPr>
          <w:rFonts w:ascii="SimSun" w:eastAsia="SimSun" w:hAnsi="SimSun" w:cs="SimSun" w:hint="eastAsia"/>
          <w:color w:val="1D2228"/>
        </w:rPr>
        <w:t> </w:t>
      </w:r>
      <w:r w:rsidRPr="0081758C">
        <w:rPr>
          <w:rFonts w:ascii="KaiTi" w:eastAsia="KaiTi" w:hAnsi="KaiTi" w:cs="Helvetica" w:hint="eastAsia"/>
          <w:color w:val="1D2228"/>
        </w:rPr>
        <w:t>找出關懷的原則</w:t>
      </w:r>
    </w:p>
    <w:p w:rsidR="0081758C" w:rsidRPr="0081758C" w:rsidRDefault="0081758C" w:rsidP="0046493D">
      <w:pPr>
        <w:shd w:val="clear" w:color="auto" w:fill="FFFFFF"/>
        <w:spacing w:after="0" w:line="257" w:lineRule="atLeast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81758C">
        <w:rPr>
          <w:rFonts w:ascii="SimSun" w:eastAsia="SimSun" w:hAnsi="SimSun" w:cs="SimSun" w:hint="eastAsia"/>
          <w:color w:val="1D2228"/>
        </w:rPr>
        <w:t>    </w:t>
      </w:r>
      <w:r w:rsidRPr="0081758C">
        <w:rPr>
          <w:rFonts w:ascii="KaiTi" w:eastAsia="KaiTi" w:hAnsi="KaiTi" w:cs="Helvetica" w:hint="eastAsia"/>
          <w:color w:val="1D2228"/>
        </w:rPr>
        <w:t>（1）</w:t>
      </w:r>
      <w:r w:rsidR="006903B5">
        <w:rPr>
          <w:rFonts w:ascii="KaiTi" w:eastAsia="KaiTi" w:hAnsi="KaiTi" w:cs="Helvetica" w:hint="eastAsia"/>
          <w:color w:val="1D2228"/>
        </w:rPr>
        <w:t>相信</w:t>
      </w:r>
      <w:r w:rsidR="006903B5">
        <w:rPr>
          <w:rFonts w:ascii="KaiTi" w:eastAsia="KaiTi" w:hAnsi="KaiTi" w:hint="eastAsia"/>
          <w:color w:val="1D2228"/>
          <w:shd w:val="clear" w:color="auto" w:fill="FFFFFF"/>
        </w:rPr>
        <w:t>神的同在</w:t>
      </w:r>
    </w:p>
    <w:p w:rsidR="0081758C" w:rsidRPr="0081758C" w:rsidRDefault="0081758C" w:rsidP="0046493D">
      <w:pPr>
        <w:shd w:val="clear" w:color="auto" w:fill="FFFFFF"/>
        <w:spacing w:after="0" w:line="257" w:lineRule="atLeast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81758C">
        <w:rPr>
          <w:rFonts w:ascii="SimSun" w:eastAsia="SimSun" w:hAnsi="SimSun" w:cs="SimSun" w:hint="eastAsia"/>
          <w:color w:val="1D2228"/>
        </w:rPr>
        <w:t>    </w:t>
      </w:r>
      <w:r w:rsidRPr="0081758C">
        <w:rPr>
          <w:rFonts w:ascii="KaiTi" w:eastAsia="KaiTi" w:hAnsi="KaiTi" w:cs="Helvetica" w:hint="eastAsia"/>
          <w:color w:val="1D2228"/>
        </w:rPr>
        <w:t>（2）</w:t>
      </w:r>
      <w:r w:rsidR="006903B5">
        <w:rPr>
          <w:rFonts w:ascii="KaiTi" w:eastAsia="KaiTi" w:hAnsi="KaiTi" w:cs="Helvetica" w:hint="eastAsia"/>
          <w:color w:val="1D2228"/>
        </w:rPr>
        <w:t>对主内肢体的病痛需要保持警觉</w:t>
      </w:r>
    </w:p>
    <w:p w:rsidR="0081758C" w:rsidRPr="0081758C" w:rsidRDefault="0081758C" w:rsidP="0046493D">
      <w:pPr>
        <w:shd w:val="clear" w:color="auto" w:fill="FFFFFF"/>
        <w:spacing w:after="0" w:line="257" w:lineRule="atLeast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81758C">
        <w:rPr>
          <w:rFonts w:ascii="SimSun" w:eastAsia="SimSun" w:hAnsi="SimSun" w:cs="SimSun" w:hint="eastAsia"/>
          <w:color w:val="1D2228"/>
        </w:rPr>
        <w:t>    </w:t>
      </w:r>
      <w:r w:rsidRPr="0081758C">
        <w:rPr>
          <w:rFonts w:ascii="KaiTi" w:eastAsia="KaiTi" w:hAnsi="KaiTi" w:cs="Helvetica" w:hint="eastAsia"/>
          <w:color w:val="1D2228"/>
        </w:rPr>
        <w:t>（3）</w:t>
      </w:r>
      <w:r w:rsidR="006903B5" w:rsidRPr="0081758C">
        <w:rPr>
          <w:rFonts w:ascii="KaiTi" w:eastAsia="KaiTi" w:hAnsi="KaiTi" w:cs="Helvetica"/>
          <w:color w:val="1D2228"/>
        </w:rPr>
        <w:t>看見</w:t>
      </w:r>
      <w:r w:rsidR="006903B5">
        <w:rPr>
          <w:rFonts w:ascii="KaiTi" w:eastAsia="KaiTi" w:hAnsi="KaiTi" w:hint="eastAsia"/>
          <w:color w:val="1D2228"/>
          <w:shd w:val="clear" w:color="auto" w:fill="FFFFFF"/>
        </w:rPr>
        <w:t>與行動</w:t>
      </w:r>
    </w:p>
    <w:p w:rsidR="006903B5" w:rsidRDefault="0081758C" w:rsidP="0046493D">
      <w:pPr>
        <w:shd w:val="clear" w:color="auto" w:fill="FFFFFF"/>
        <w:spacing w:after="0" w:line="257" w:lineRule="atLeast"/>
        <w:ind w:firstLine="885"/>
        <w:rPr>
          <w:rFonts w:ascii="KaiTi" w:eastAsia="KaiTi" w:hAnsi="KaiTi" w:hint="eastAsia"/>
          <w:color w:val="1D2228"/>
          <w:shd w:val="clear" w:color="auto" w:fill="FFFFFF"/>
        </w:rPr>
      </w:pPr>
      <w:r w:rsidRPr="0081758C">
        <w:rPr>
          <w:rFonts w:ascii="KaiTi" w:eastAsia="KaiTi" w:hAnsi="KaiTi" w:cs="Helvetica" w:hint="eastAsia"/>
          <w:color w:val="1D2228"/>
        </w:rPr>
        <w:t>（4）</w:t>
      </w:r>
      <w:r w:rsidR="006903B5">
        <w:rPr>
          <w:rFonts w:ascii="KaiTi" w:eastAsia="KaiTi" w:hAnsi="KaiTi" w:cs="Helvetica" w:hint="eastAsia"/>
          <w:color w:val="1D2228"/>
        </w:rPr>
        <w:t>相信</w:t>
      </w:r>
      <w:r w:rsidR="006903B5">
        <w:rPr>
          <w:rFonts w:ascii="KaiTi" w:eastAsia="KaiTi" w:hAnsi="KaiTi" w:hint="eastAsia"/>
          <w:color w:val="1D2228"/>
          <w:shd w:val="clear" w:color="auto" w:fill="FFFFFF"/>
        </w:rPr>
        <w:t>神的怜悯</w:t>
      </w:r>
      <w:r w:rsidR="006903B5">
        <w:rPr>
          <w:rFonts w:ascii="KaiTi" w:eastAsia="KaiTi" w:hAnsi="KaiTi" w:hint="eastAsia"/>
          <w:color w:val="1D2228"/>
          <w:shd w:val="clear" w:color="auto" w:fill="FFFFFF"/>
        </w:rPr>
        <w:t>和</w:t>
      </w:r>
      <w:r w:rsidR="006903B5">
        <w:rPr>
          <w:rFonts w:ascii="KaiTi" w:eastAsia="KaiTi" w:hAnsi="KaiTi" w:hint="eastAsia"/>
          <w:color w:val="1D2228"/>
          <w:shd w:val="clear" w:color="auto" w:fill="FFFFFF"/>
        </w:rPr>
        <w:t>医治</w:t>
      </w:r>
    </w:p>
    <w:p w:rsidR="0081758C" w:rsidRDefault="006903B5" w:rsidP="0046493D">
      <w:pPr>
        <w:shd w:val="clear" w:color="auto" w:fill="FFFFFF"/>
        <w:spacing w:after="0" w:line="257" w:lineRule="atLeast"/>
        <w:ind w:firstLine="885"/>
        <w:rPr>
          <w:rFonts w:ascii="KaiTi" w:eastAsia="KaiTi" w:hAnsi="KaiTi" w:cs="Helvetica" w:hint="eastAsia"/>
          <w:color w:val="1D2228"/>
        </w:rPr>
      </w:pPr>
      <w:r w:rsidRPr="0081758C">
        <w:rPr>
          <w:rFonts w:ascii="KaiTi" w:eastAsia="KaiTi" w:hAnsi="KaiTi" w:cs="Helvetica" w:hint="eastAsia"/>
          <w:color w:val="1D2228"/>
        </w:rPr>
        <w:t>（</w:t>
      </w:r>
      <w:r>
        <w:rPr>
          <w:rFonts w:ascii="KaiTi" w:eastAsia="KaiTi" w:hAnsi="KaiTi" w:cs="Helvetica" w:hint="eastAsia"/>
          <w:color w:val="1D2228"/>
        </w:rPr>
        <w:t>5</w:t>
      </w:r>
      <w:r w:rsidRPr="0081758C">
        <w:rPr>
          <w:rFonts w:ascii="KaiTi" w:eastAsia="KaiTi" w:hAnsi="KaiTi" w:cs="Helvetica" w:hint="eastAsia"/>
          <w:color w:val="1D2228"/>
        </w:rPr>
        <w:t>）</w:t>
      </w:r>
      <w:r w:rsidRPr="0081758C">
        <w:rPr>
          <w:rFonts w:ascii="KaiTi" w:eastAsia="KaiTi" w:hAnsi="KaiTi" w:cs="Helvetica"/>
          <w:color w:val="1D2228"/>
        </w:rPr>
        <w:t>歡喜榮耀的事</w:t>
      </w:r>
    </w:p>
    <w:p w:rsidR="0046493D" w:rsidRPr="0081758C" w:rsidRDefault="0046493D" w:rsidP="0046493D">
      <w:pPr>
        <w:shd w:val="clear" w:color="auto" w:fill="FFFFFF"/>
        <w:spacing w:after="0" w:line="257" w:lineRule="atLeast"/>
        <w:ind w:firstLine="885"/>
        <w:rPr>
          <w:rFonts w:ascii="Helvetica" w:eastAsia="Times New Roman" w:hAnsi="Helvetica" w:cs="Helvetica"/>
          <w:color w:val="1D2228"/>
          <w:sz w:val="24"/>
          <w:szCs w:val="24"/>
        </w:rPr>
      </w:pPr>
    </w:p>
    <w:p w:rsidR="0081758C" w:rsidRPr="0081758C" w:rsidRDefault="0081758C" w:rsidP="0046493D">
      <w:pPr>
        <w:shd w:val="clear" w:color="auto" w:fill="FFFFFF"/>
        <w:spacing w:after="0" w:line="257" w:lineRule="atLeast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81758C">
        <w:rPr>
          <w:rFonts w:ascii="KaiTi" w:eastAsia="KaiTi" w:hAnsi="KaiTi" w:cs="Helvetica" w:hint="eastAsia"/>
          <w:color w:val="1D2228"/>
        </w:rPr>
        <w:t>E</w:t>
      </w:r>
      <w:r w:rsidRPr="0081758C">
        <w:rPr>
          <w:rFonts w:ascii="SimSun" w:eastAsia="SimSun" w:hAnsi="SimSun" w:cs="SimSun" w:hint="eastAsia"/>
          <w:color w:val="1D2228"/>
        </w:rPr>
        <w:t> </w:t>
      </w:r>
      <w:r w:rsidRPr="0081758C">
        <w:rPr>
          <w:rFonts w:ascii="KaiTi" w:eastAsia="KaiTi" w:hAnsi="KaiTi" w:cs="Helvetica" w:hint="eastAsia"/>
          <w:color w:val="1D2228"/>
        </w:rPr>
        <w:t>以 平行對稱 方式，按著</w:t>
      </w:r>
      <w:r w:rsidRPr="0081758C">
        <w:rPr>
          <w:rFonts w:ascii="SimSun" w:eastAsia="SimSun" w:hAnsi="SimSun" w:cs="SimSun" w:hint="eastAsia"/>
          <w:color w:val="1D2228"/>
        </w:rPr>
        <w:t> </w:t>
      </w:r>
      <w:r w:rsidRPr="0081758C">
        <w:rPr>
          <w:rFonts w:ascii="KaiTi" w:eastAsia="KaiTi" w:hAnsi="KaiTi" w:cs="Helvetica" w:hint="eastAsia"/>
          <w:color w:val="1D2228"/>
        </w:rPr>
        <w:t>D</w:t>
      </w:r>
      <w:r w:rsidRPr="0081758C">
        <w:rPr>
          <w:rFonts w:ascii="SimSun" w:eastAsia="SimSun" w:hAnsi="SimSun" w:cs="SimSun" w:hint="eastAsia"/>
          <w:color w:val="1D2228"/>
        </w:rPr>
        <w:t> </w:t>
      </w:r>
      <w:r w:rsidRPr="0081758C">
        <w:rPr>
          <w:rFonts w:ascii="KaiTi" w:eastAsia="KaiTi" w:hAnsi="KaiTi" w:cs="Helvetica" w:hint="eastAsia"/>
          <w:color w:val="1D2228"/>
        </w:rPr>
        <w:t>的關懷原則，運用到 我們周圍的人。如何從 聖經屬靈的角度，去平行對稱解析是關鍵。</w:t>
      </w:r>
    </w:p>
    <w:p w:rsidR="0081758C" w:rsidRPr="0081758C" w:rsidRDefault="0081758C" w:rsidP="0046493D">
      <w:pPr>
        <w:shd w:val="clear" w:color="auto" w:fill="FFFFFF"/>
        <w:spacing w:after="0" w:line="257" w:lineRule="atLeast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81758C">
        <w:rPr>
          <w:rFonts w:ascii="SimSun" w:eastAsia="SimSun" w:hAnsi="SimSun" w:cs="SimSun" w:hint="eastAsia"/>
          <w:color w:val="1D2228"/>
        </w:rPr>
        <w:t>  </w:t>
      </w:r>
      <w:r w:rsidRPr="0081758C">
        <w:rPr>
          <w:rFonts w:ascii="KaiTi" w:eastAsia="KaiTi" w:hAnsi="KaiTi" w:cs="Helvetica" w:hint="eastAsia"/>
          <w:color w:val="1D2228"/>
        </w:rPr>
        <w:t>（1）</w:t>
      </w:r>
      <w:r w:rsidRPr="0081758C">
        <w:rPr>
          <w:rFonts w:ascii="SimSun" w:eastAsia="SimSun" w:hAnsi="SimSun" w:cs="SimSun" w:hint="eastAsia"/>
          <w:color w:val="1D2228"/>
        </w:rPr>
        <w:t> </w:t>
      </w:r>
      <w:r w:rsidR="006903B5">
        <w:rPr>
          <w:rFonts w:ascii="KaiTi" w:eastAsia="KaiTi" w:hAnsi="KaiTi" w:cs="Helvetica" w:hint="eastAsia"/>
          <w:color w:val="1D2228"/>
        </w:rPr>
        <w:t>对主内肢体的病痛需要保持警觉</w:t>
      </w:r>
      <w:r w:rsidRPr="0081758C">
        <w:rPr>
          <w:rFonts w:ascii="SimSun" w:eastAsia="SimSun" w:hAnsi="SimSun" w:cs="SimSun" w:hint="eastAsia"/>
          <w:color w:val="1D2228"/>
        </w:rPr>
        <w:t>                      </w:t>
      </w:r>
    </w:p>
    <w:p w:rsidR="0081758C" w:rsidRPr="0081758C" w:rsidRDefault="000147D9" w:rsidP="0046493D">
      <w:pPr>
        <w:shd w:val="clear" w:color="auto" w:fill="FFFFFF"/>
        <w:spacing w:after="0" w:line="257" w:lineRule="atLeast"/>
        <w:ind w:firstLine="220"/>
        <w:rPr>
          <w:rFonts w:ascii="Helvetica" w:eastAsia="Times New Roman" w:hAnsi="Helvetica" w:cs="Helvetica"/>
          <w:color w:val="1D2228"/>
          <w:sz w:val="24"/>
          <w:szCs w:val="24"/>
        </w:rPr>
      </w:pPr>
      <w:r>
        <w:rPr>
          <w:rFonts w:ascii="KaiTi" w:eastAsia="KaiTi" w:hAnsi="KaiTi" w:cs="Helvetica" w:hint="eastAsia"/>
          <w:color w:val="1D2228"/>
        </w:rPr>
        <w:t xml:space="preserve">  </w:t>
      </w:r>
      <w:r w:rsidR="0081758C" w:rsidRPr="0081758C">
        <w:rPr>
          <w:rFonts w:ascii="KaiTi" w:eastAsia="KaiTi" w:hAnsi="KaiTi" w:cs="Helvetica" w:hint="eastAsia"/>
          <w:color w:val="1D2228"/>
        </w:rPr>
        <w:t>（2）</w:t>
      </w:r>
      <w:r w:rsidR="0081758C" w:rsidRPr="0081758C">
        <w:rPr>
          <w:rFonts w:ascii="SimSun" w:eastAsia="SimSun" w:hAnsi="SimSun" w:cs="SimSun" w:hint="eastAsia"/>
          <w:color w:val="1D2228"/>
        </w:rPr>
        <w:t> </w:t>
      </w:r>
      <w:r>
        <w:rPr>
          <w:rFonts w:ascii="KaiTi" w:eastAsia="KaiTi" w:hAnsi="KaiTi" w:cs="Helvetica" w:hint="eastAsia"/>
          <w:color w:val="1D2228"/>
        </w:rPr>
        <w:t>对</w:t>
      </w:r>
      <w:r>
        <w:rPr>
          <w:rFonts w:ascii="KaiTi" w:eastAsia="KaiTi" w:hAnsi="KaiTi" w:cs="Helvetica" w:hint="eastAsia"/>
          <w:color w:val="1D2228"/>
        </w:rPr>
        <w:t>主</w:t>
      </w:r>
      <w:r>
        <w:rPr>
          <w:rFonts w:ascii="KaiTi" w:eastAsia="KaiTi" w:hAnsi="KaiTi" w:hint="eastAsia"/>
          <w:color w:val="1D2228"/>
          <w:shd w:val="clear" w:color="auto" w:fill="FFFFFF"/>
        </w:rPr>
        <w:t>的</w:t>
      </w:r>
      <w:r>
        <w:rPr>
          <w:rFonts w:ascii="KaiTi" w:eastAsia="KaiTi" w:hAnsi="KaiTi" w:hint="eastAsia"/>
          <w:color w:val="1D2228"/>
          <w:shd w:val="clear" w:color="auto" w:fill="FFFFFF"/>
        </w:rPr>
        <w:t>同在，</w:t>
      </w:r>
      <w:r>
        <w:rPr>
          <w:rFonts w:ascii="KaiTi" w:eastAsia="KaiTi" w:hAnsi="KaiTi" w:hint="eastAsia"/>
          <w:color w:val="1D2228"/>
          <w:shd w:val="clear" w:color="auto" w:fill="FFFFFF"/>
        </w:rPr>
        <w:t>怜悯和医治</w:t>
      </w:r>
      <w:r>
        <w:rPr>
          <w:rFonts w:ascii="KaiTi" w:eastAsia="KaiTi" w:hAnsi="KaiTi" w:hint="eastAsia"/>
          <w:color w:val="1D2228"/>
          <w:shd w:val="clear" w:color="auto" w:fill="FFFFFF"/>
        </w:rPr>
        <w:t>有信心</w:t>
      </w:r>
      <w:r w:rsidR="0081758C" w:rsidRPr="0081758C">
        <w:rPr>
          <w:rFonts w:ascii="SimSun" w:eastAsia="SimSun" w:hAnsi="SimSun" w:cs="SimSun" w:hint="eastAsia"/>
          <w:color w:val="1D2228"/>
        </w:rPr>
        <w:t>                   </w:t>
      </w:r>
    </w:p>
    <w:p w:rsidR="000147D9" w:rsidRDefault="000147D9" w:rsidP="0046493D">
      <w:pPr>
        <w:shd w:val="clear" w:color="auto" w:fill="FFFFFF"/>
        <w:spacing w:after="0" w:line="257" w:lineRule="atLeast"/>
        <w:ind w:firstLine="220"/>
        <w:rPr>
          <w:rFonts w:ascii="SimSun" w:eastAsia="SimSun" w:hAnsi="SimSun" w:cs="SimSun" w:hint="eastAsia"/>
          <w:color w:val="1D2228"/>
        </w:rPr>
      </w:pPr>
      <w:r>
        <w:rPr>
          <w:rFonts w:ascii="KaiTi" w:eastAsia="KaiTi" w:hAnsi="KaiTi" w:cs="Helvetica" w:hint="eastAsia"/>
          <w:color w:val="1D2228"/>
        </w:rPr>
        <w:t xml:space="preserve">  </w:t>
      </w:r>
      <w:r w:rsidR="0081758C" w:rsidRPr="0081758C">
        <w:rPr>
          <w:rFonts w:ascii="KaiTi" w:eastAsia="KaiTi" w:hAnsi="KaiTi" w:cs="Helvetica" w:hint="eastAsia"/>
          <w:color w:val="1D2228"/>
        </w:rPr>
        <w:t>（3）</w:t>
      </w:r>
      <w:r w:rsidR="0081758C" w:rsidRPr="0081758C">
        <w:rPr>
          <w:rFonts w:ascii="SimSun" w:eastAsia="SimSun" w:hAnsi="SimSun" w:cs="SimSun" w:hint="eastAsia"/>
          <w:color w:val="1D2228"/>
        </w:rPr>
        <w:t> </w:t>
      </w:r>
      <w:r>
        <w:rPr>
          <w:rFonts w:ascii="KaiTi" w:eastAsia="KaiTi" w:hAnsi="KaiTi" w:hint="eastAsia"/>
          <w:color w:val="1D2228"/>
          <w:shd w:val="clear" w:color="auto" w:fill="FFFFFF"/>
        </w:rPr>
        <w:t>得医治</w:t>
      </w:r>
      <w:r>
        <w:rPr>
          <w:rFonts w:ascii="KaiTi" w:eastAsia="KaiTi" w:hAnsi="KaiTi" w:hint="eastAsia"/>
          <w:color w:val="1D2228"/>
          <w:shd w:val="clear" w:color="auto" w:fill="FFFFFF"/>
        </w:rPr>
        <w:t>之后</w:t>
      </w:r>
      <w:r>
        <w:rPr>
          <w:rFonts w:ascii="KaiTi" w:eastAsia="KaiTi" w:hAnsi="KaiTi" w:cs="Helvetica"/>
          <w:color w:val="1D2228"/>
        </w:rPr>
        <w:t>歸榮耀與</w:t>
      </w:r>
      <w:r w:rsidRPr="0081758C">
        <w:rPr>
          <w:rFonts w:ascii="KaiTi" w:eastAsia="KaiTi" w:hAnsi="KaiTi" w:cs="Helvetica"/>
          <w:color w:val="1D2228"/>
        </w:rPr>
        <w:t>神</w:t>
      </w:r>
    </w:p>
    <w:p w:rsidR="000147D9" w:rsidRPr="0081758C" w:rsidRDefault="0081758C" w:rsidP="0046493D">
      <w:pPr>
        <w:shd w:val="clear" w:color="auto" w:fill="FFFFFF"/>
        <w:spacing w:after="0" w:line="257" w:lineRule="atLeast"/>
        <w:ind w:firstLine="220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81758C">
        <w:rPr>
          <w:rFonts w:ascii="SimSun" w:eastAsia="SimSun" w:hAnsi="SimSun" w:cs="SimSun" w:hint="eastAsia"/>
          <w:color w:val="1D2228"/>
        </w:rPr>
        <w:t> </w:t>
      </w:r>
      <w:r w:rsidR="000147D9">
        <w:rPr>
          <w:rFonts w:ascii="KaiTi" w:eastAsia="KaiTi" w:hAnsi="KaiTi" w:cs="Helvetica" w:hint="eastAsia"/>
          <w:color w:val="1D2228"/>
        </w:rPr>
        <w:t>（4</w:t>
      </w:r>
      <w:r w:rsidRPr="0081758C">
        <w:rPr>
          <w:rFonts w:ascii="KaiTi" w:eastAsia="KaiTi" w:hAnsi="KaiTi" w:cs="Helvetica" w:hint="eastAsia"/>
          <w:color w:val="1D2228"/>
        </w:rPr>
        <w:t>）</w:t>
      </w:r>
      <w:r w:rsidRPr="0081758C">
        <w:rPr>
          <w:rFonts w:ascii="SimSun" w:eastAsia="SimSun" w:hAnsi="SimSun" w:cs="SimSun" w:hint="eastAsia"/>
          <w:color w:val="1D2228"/>
        </w:rPr>
        <w:t> </w:t>
      </w:r>
      <w:r w:rsidR="000147D9">
        <w:rPr>
          <w:rFonts w:ascii="KaiTi" w:eastAsia="KaiTi" w:hAnsi="KaiTi" w:cs="Helvetica" w:hint="eastAsia"/>
          <w:color w:val="1D2228"/>
        </w:rPr>
        <w:t>看见主</w:t>
      </w:r>
      <w:r w:rsidR="000147D9" w:rsidRPr="0081758C">
        <w:rPr>
          <w:rFonts w:ascii="KaiTi" w:eastAsia="KaiTi" w:hAnsi="KaiTi" w:cs="Helvetica"/>
          <w:color w:val="1D2228"/>
        </w:rPr>
        <w:t>所行一切榮耀的事、就都歡喜</w:t>
      </w:r>
      <w:r w:rsidR="000147D9" w:rsidRPr="0081758C">
        <w:rPr>
          <w:rFonts w:ascii="SimSun" w:eastAsia="SimSun" w:hAnsi="SimSun" w:cs="SimSun" w:hint="eastAsia"/>
          <w:color w:val="1D2228"/>
        </w:rPr>
        <w:t> </w:t>
      </w:r>
    </w:p>
    <w:p w:rsidR="006A399B" w:rsidRDefault="006A399B"/>
    <w:sectPr w:rsidR="006A3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8C"/>
    <w:rsid w:val="000147D9"/>
    <w:rsid w:val="00264B05"/>
    <w:rsid w:val="00265848"/>
    <w:rsid w:val="0046493D"/>
    <w:rsid w:val="004C4A9C"/>
    <w:rsid w:val="006903B5"/>
    <w:rsid w:val="006A399B"/>
    <w:rsid w:val="0081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007450689ydpc1ec3aa1yiv0805142568ydp572c4f85msonormal">
    <w:name w:val="yiv1007450689ydpc1ec3aa1yiv0805142568ydp572c4f85msonormal"/>
    <w:basedOn w:val="Normal"/>
    <w:rsid w:val="0081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5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007450689ydpc1ec3aa1yiv0805142568ydp572c4f85msonormal">
    <w:name w:val="yiv1007450689ydpc1ec3aa1yiv0805142568ydp572c4f85msonormal"/>
    <w:basedOn w:val="Normal"/>
    <w:rsid w:val="0081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5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</dc:creator>
  <cp:lastModifiedBy>Xin</cp:lastModifiedBy>
  <cp:revision>5</cp:revision>
  <dcterms:created xsi:type="dcterms:W3CDTF">2020-06-22T00:51:00Z</dcterms:created>
  <dcterms:modified xsi:type="dcterms:W3CDTF">2020-06-22T01:25:00Z</dcterms:modified>
</cp:coreProperties>
</file>