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89" w:rsidRPr="005F2A92" w:rsidRDefault="00192E89" w:rsidP="00192E89">
      <w:pPr>
        <w:jc w:val="center"/>
        <w:rPr>
          <w:rFonts w:ascii="KaiTi" w:eastAsia="KaiTi" w:hAnsi="KaiTi"/>
        </w:rPr>
      </w:pPr>
      <w:r w:rsidRPr="005F2A92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192E89" w:rsidRPr="005F2A92" w:rsidRDefault="00192E89" w:rsidP="00192E89">
      <w:pPr>
        <w:pStyle w:val="Heading1"/>
        <w:rPr>
          <w:rFonts w:ascii="KaiTi" w:eastAsia="KaiTi" w:hAnsi="KaiTi"/>
        </w:rPr>
      </w:pPr>
      <w:bookmarkStart w:id="0" w:name="_Toc455570635"/>
      <w:r w:rsidRPr="005F2A92">
        <w:rPr>
          <w:rFonts w:ascii="KaiTi" w:eastAsia="KaiTi" w:hAnsi="KaiTi" w:hint="eastAsia"/>
        </w:rPr>
        <w:t>第二章</w:t>
      </w:r>
      <w:r w:rsidRPr="005F2A92">
        <w:rPr>
          <w:rFonts w:ascii="KaiTi" w:eastAsia="KaiTi" w:hAnsi="KaiTi"/>
        </w:rPr>
        <w:t xml:space="preserve">   </w:t>
      </w:r>
      <w:r w:rsidRPr="005F2A92">
        <w:rPr>
          <w:rFonts w:ascii="KaiTi" w:eastAsia="KaiTi" w:hAnsi="KaiTi" w:hint="eastAsia"/>
        </w:rPr>
        <w:t>基督的性格及位格</w:t>
      </w:r>
      <w:bookmarkEnd w:id="0"/>
    </w:p>
    <w:p w:rsidR="00192E89" w:rsidRPr="005F2A92" w:rsidRDefault="00192E89" w:rsidP="00192E89">
      <w:pPr>
        <w:jc w:val="center"/>
        <w:rPr>
          <w:rFonts w:ascii="KaiTi" w:eastAsia="KaiTi" w:hAnsi="KaiTi"/>
        </w:rPr>
      </w:pPr>
      <w:r w:rsidRPr="005F2A92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192E89" w:rsidRPr="005F2A92" w:rsidRDefault="00192E89" w:rsidP="00192E89">
      <w:pPr>
        <w:rPr>
          <w:rFonts w:ascii="KaiTi" w:eastAsia="KaiTi" w:hAnsi="KaiTi"/>
        </w:rPr>
      </w:pPr>
    </w:p>
    <w:p w:rsidR="00192E89" w:rsidRPr="005F2A92" w:rsidRDefault="00192E89" w:rsidP="00192E89">
      <w:pPr>
        <w:pStyle w:val="Heading2"/>
        <w:rPr>
          <w:rFonts w:ascii="KaiTi" w:eastAsia="KaiTi" w:hAnsi="KaiTi"/>
        </w:rPr>
      </w:pPr>
      <w:bookmarkStart w:id="1" w:name="_Toc455570636"/>
      <w:r w:rsidRPr="005F2A92">
        <w:rPr>
          <w:rFonts w:ascii="KaiTi" w:eastAsia="KaiTi" w:hAnsi="KaiTi" w:hint="eastAsia"/>
        </w:rPr>
        <w:t>一、教会信条的形成</w:t>
      </w:r>
      <w:bookmarkEnd w:id="1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在早期教会中，因对基督的性格及位格之解释而引起纠纷的观点，大致可分为下列四类</w:t>
      </w:r>
      <w:r w:rsidRPr="005F2A92">
        <w:rPr>
          <w:rFonts w:ascii="KaiTi" w:eastAsia="KaiTi" w:hAnsi="KaiTi"/>
          <w:sz w:val="24"/>
          <w:szCs w:val="24"/>
        </w:rPr>
        <w:t xml:space="preserve">: </w:t>
      </w: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2" w:name="_Toc455570637"/>
      <w:r w:rsidRPr="005F2A92">
        <w:rPr>
          <w:rFonts w:ascii="KaiTi" w:eastAsia="KaiTi" w:hAnsi="KaiTi"/>
          <w:szCs w:val="24"/>
        </w:rPr>
        <w:t>A</w:t>
      </w:r>
      <w:r w:rsidRPr="005F2A92">
        <w:rPr>
          <w:rFonts w:ascii="KaiTi" w:eastAsia="KaiTi" w:hAnsi="KaiTi" w:hint="eastAsia"/>
          <w:szCs w:val="24"/>
        </w:rPr>
        <w:t>、隶属论</w:t>
      </w:r>
      <w:bookmarkEnd w:id="2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这种论说，由亚历山大之长老埃吕斯为首，否认耶稣是神。</w:t>
      </w:r>
      <w:r w:rsidRPr="00ED3F42">
        <w:rPr>
          <w:rFonts w:ascii="KaiTi" w:eastAsia="KaiTi" w:hAnsi="KaiTi" w:hint="eastAsia"/>
          <w:sz w:val="24"/>
          <w:szCs w:val="24"/>
          <w:highlight w:val="yellow"/>
        </w:rPr>
        <w:t>他们声称，神既只有一位，耶稣就不可能是具有神性的圣子，而只是为神所造的一位次等的神。</w:t>
      </w:r>
      <w:r w:rsidRPr="005F2A92">
        <w:rPr>
          <w:rFonts w:ascii="KaiTi" w:eastAsia="KaiTi" w:hAnsi="KaiTi" w:hint="eastAsia"/>
          <w:sz w:val="24"/>
          <w:szCs w:val="24"/>
        </w:rPr>
        <w:t>他的本性，与神的本性相仿，但并不相同。他的地位虽较一般凡人为高，但仍是隶属神之下的。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这种学说在主后三百二十五年时，在尼西亚大公会议中被定为异端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后经三百八十年时之康士坦丁堡会议修正（驳斥阿保那里斯的异端。他认为神的灵取代耶稣的属灵部分，耶稣的身体则属于人性，因此耶稣并不是一个完全的人），成为基督教会正式的信经。该经指出，耶稣基督是「神的独生子，在万世以前为父所生，出于神而为神，受生而非被造，与父一体。」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十六世纪的苏错尼派和十九世纪开始时的自由新派，在基本上与埃吕斯的观点相仿。他们否认耶稣的神性，</w:t>
      </w:r>
      <w:r w:rsidRPr="00ED3F42">
        <w:rPr>
          <w:rFonts w:ascii="KaiTi" w:eastAsia="KaiTi" w:hAnsi="KaiTi" w:hint="eastAsia"/>
          <w:sz w:val="24"/>
          <w:szCs w:val="24"/>
          <w:highlight w:val="yellow"/>
        </w:rPr>
        <w:t>但高举他为一位出色的宗教家、道德家，并称颂他为世人的模范和伦理的导师。</w:t>
      </w: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3" w:name="_Toc455570638"/>
      <w:r w:rsidRPr="005F2A92">
        <w:rPr>
          <w:rFonts w:ascii="KaiTi" w:eastAsia="KaiTi" w:hAnsi="KaiTi"/>
          <w:szCs w:val="24"/>
        </w:rPr>
        <w:t>B</w:t>
      </w:r>
      <w:r w:rsidRPr="005F2A92">
        <w:rPr>
          <w:rFonts w:ascii="KaiTi" w:eastAsia="KaiTi" w:hAnsi="KaiTi" w:hint="eastAsia"/>
          <w:szCs w:val="24"/>
        </w:rPr>
        <w:t>、形态论</w:t>
      </w:r>
      <w:bookmarkEnd w:id="3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另一方面，教会内另有一部分人士倡议另一种学说，即是由撒办里斯为首的形态论。</w:t>
      </w:r>
      <w:r w:rsidRPr="00ED3F42">
        <w:rPr>
          <w:rFonts w:ascii="KaiTi" w:eastAsia="KaiTi" w:hAnsi="KaiTi" w:hint="eastAsia"/>
          <w:sz w:val="24"/>
          <w:szCs w:val="24"/>
          <w:highlight w:val="yellow"/>
        </w:rPr>
        <w:t>这种论说也相信神只有一位，但并不否认耶稣的神性。他们的解释是，这位独一无二的神，在历史的过程中，在三个不同的时期内，以三种不同的姿态，向人显现。在人看来，神似乎是有三位，而实际上却只是神显现的形态不同而已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他们声称，在旧约时代，神以圣父的形态向人显示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当基督在世的期间，神以圣子的形态显现于世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最后，当基督升天之后，五旬节开始时起，神以圣灵的形态，显露于世上。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这种学说也受到正统派的驳斥。特别是由于亚他那修及奥古士丁等教父的研究并解释。，三位一体之真理得到正式的建立。他们一方面反对亚吕斯派的隶属论，坚称圣子和圣灵乃是与圣父在本性上完全同等的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另一方面反对撒办理昂派的「形态论」，坚称三位</w:t>
      </w:r>
      <w:r w:rsidRPr="005F2A92">
        <w:rPr>
          <w:rFonts w:ascii="KaiTi" w:eastAsia="KaiTi" w:hAnsi="KaiTi" w:hint="eastAsia"/>
          <w:sz w:val="24"/>
          <w:szCs w:val="24"/>
        </w:rPr>
        <w:lastRenderedPageBreak/>
        <w:t>有其同时并永远的存在。大公教会所承认的亚他那修信经，代表教会正统派的信仰。兹列举该经之要点于后</w:t>
      </w:r>
      <w:r w:rsidRPr="005F2A92">
        <w:rPr>
          <w:rFonts w:ascii="KaiTi" w:eastAsia="KaiTi" w:hAnsi="KaiTi"/>
          <w:sz w:val="24"/>
          <w:szCs w:val="24"/>
        </w:rPr>
        <w:t xml:space="preserve">: 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「我们敬拜一体三位，三位一体之神。其位不紊，其体不分。父一位，子一位，圣灵亦一位。然而父子圣灵同一神性，同一荣耀，亦同一永恒之尊严。……父非受造，子非受造，圣灵亦非受造。……父永恒，子永恒，圣灵亦永恒……父是神，子是神，圣灵亦是神。然而，非三位神，而是一位神。……父非作成，既非受造，亦非受生。子独由于父，非作成，亦非受造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而为受生。圣灵由于父与子，既非作成，亦非受造，亦非受生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而为发出。……且此三位无分先后，无分尊卑，三位均为永恒，并且同等。」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4" w:name="_Toc455570639"/>
      <w:r w:rsidRPr="005F2A92">
        <w:rPr>
          <w:rFonts w:ascii="KaiTi" w:eastAsia="KaiTi" w:hAnsi="KaiTi"/>
          <w:szCs w:val="24"/>
        </w:rPr>
        <w:t>C</w:t>
      </w:r>
      <w:r w:rsidRPr="005F2A92">
        <w:rPr>
          <w:rFonts w:ascii="KaiTi" w:eastAsia="KaiTi" w:hAnsi="KaiTi" w:hint="eastAsia"/>
          <w:szCs w:val="24"/>
        </w:rPr>
        <w:t>、双重位格论</w:t>
      </w:r>
      <w:bookmarkEnd w:id="4"/>
    </w:p>
    <w:p w:rsidR="00192E89" w:rsidRPr="005F2A92" w:rsidRDefault="00192E89" w:rsidP="005F2A92">
      <w:pPr>
        <w:spacing w:line="360" w:lineRule="auto"/>
        <w:ind w:firstLine="432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>这种论说起自康士坦丁堡的主教乃斯道刮司「</w:t>
      </w:r>
      <w:r w:rsidRPr="00ED3F42">
        <w:rPr>
          <w:rFonts w:ascii="KaiTi" w:eastAsia="KaiTi" w:hAnsi="KaiTi" w:hint="eastAsia"/>
          <w:sz w:val="24"/>
          <w:szCs w:val="24"/>
          <w:highlight w:val="yellow"/>
        </w:rPr>
        <w:t>他认为，基督既是神，又是人，具有两重性格，他也必定会具有两重位格，同时具有神的位格和人的位格</w:t>
      </w:r>
      <w:r w:rsidRPr="005F2A92">
        <w:rPr>
          <w:rFonts w:ascii="KaiTi" w:eastAsia="KaiTi" w:hAnsi="KaiTi" w:hint="eastAsia"/>
          <w:sz w:val="24"/>
          <w:szCs w:val="24"/>
        </w:rPr>
        <w:t>「因此，在耶稣身上，两种生命同时存在，并肩而行。</w:t>
      </w:r>
    </w:p>
    <w:p w:rsidR="00192E89" w:rsidRPr="005F2A92" w:rsidRDefault="00192E89" w:rsidP="005F2A92">
      <w:pPr>
        <w:spacing w:line="360" w:lineRule="auto"/>
        <w:ind w:firstLine="432"/>
        <w:rPr>
          <w:rFonts w:ascii="KaiTi" w:eastAsia="KaiTi" w:hAnsi="KaiTi"/>
          <w:sz w:val="24"/>
          <w:szCs w:val="24"/>
        </w:rPr>
      </w:pPr>
      <w:r w:rsidRPr="00ED3F42">
        <w:rPr>
          <w:rFonts w:ascii="KaiTi" w:eastAsia="KaiTi" w:hAnsi="KaiTi" w:hint="eastAsia"/>
          <w:sz w:val="24"/>
          <w:szCs w:val="24"/>
          <w:highlight w:val="yellow"/>
        </w:rPr>
        <w:t>但教会也否定这种论说，坚信耶稣虽具有神人两种性格，却只有一种位格，即神的性格。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最早来到中国传道的基督教传教土，乃是这一派，称为景教。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5" w:name="_Toc455570640"/>
      <w:r w:rsidRPr="005F2A92">
        <w:rPr>
          <w:rFonts w:ascii="KaiTi" w:eastAsia="KaiTi" w:hAnsi="KaiTi"/>
          <w:szCs w:val="24"/>
        </w:rPr>
        <w:t>D</w:t>
      </w:r>
      <w:r w:rsidRPr="005F2A92">
        <w:rPr>
          <w:rFonts w:ascii="KaiTi" w:eastAsia="KaiTi" w:hAnsi="KaiTi" w:hint="eastAsia"/>
          <w:szCs w:val="24"/>
        </w:rPr>
        <w:t>、单独性格论</w:t>
      </w:r>
      <w:bookmarkEnd w:id="5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尤雅格斯倡议与上述恰巧相反的论说。他的论点是，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耶稣基督既然只有一个位格，也必定只有一个性格，即神与人联合结晶而成的「神人性格。」</w:t>
      </w:r>
      <w:r w:rsidRPr="005F2A92">
        <w:rPr>
          <w:rFonts w:ascii="KaiTi" w:eastAsia="KaiTi" w:hAnsi="KaiTi" w:hint="eastAsia"/>
          <w:sz w:val="24"/>
          <w:szCs w:val="24"/>
        </w:rPr>
        <w:t>这种看法把基督之神的性格和他</w:t>
      </w:r>
      <w:r w:rsidR="00ED3F42">
        <w:rPr>
          <w:rFonts w:ascii="KaiTi" w:eastAsia="KaiTi" w:hAnsi="KaiTi" w:hint="eastAsia"/>
          <w:sz w:val="24"/>
          <w:szCs w:val="24"/>
        </w:rPr>
        <w:t>的</w:t>
      </w:r>
      <w:r w:rsidRPr="005F2A92">
        <w:rPr>
          <w:rFonts w:ascii="KaiTi" w:eastAsia="KaiTi" w:hAnsi="KaiTi" w:hint="eastAsia"/>
          <w:sz w:val="24"/>
          <w:szCs w:val="24"/>
        </w:rPr>
        <w:t>人的性格混和，结果非神非人，而溶成第三种性格。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尤雅格斯的论说和乃斯道利司的论说，都被教会在主后四百五十一年时举行之迦克登大公会议中否定。诿会议决定之信条如下</w:t>
      </w:r>
      <w:r w:rsidRPr="005F2A92">
        <w:rPr>
          <w:rFonts w:ascii="KaiTi" w:eastAsia="KaiTi" w:hAnsi="KaiTi"/>
          <w:sz w:val="24"/>
          <w:szCs w:val="24"/>
        </w:rPr>
        <w:t xml:space="preserve">: 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「我们跟随圣教父，同心合意教人宣认同一位子，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我们的主耶稣基督，是神性完全，人性亦完全者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他真是神，也真是人，具有理性的灵魂及身体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按人性说，他与我们同体（质），在凡事上与我们一样，只是没有罪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按神性说，在万世之先，为父所生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按人性说，在晚近时日</w:t>
      </w:r>
      <w:r w:rsidR="00ED3F42"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，为要拯救我们，由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童女马利亚所生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是同一基督，是子、是主、是独生的，具有二性，不相混乱，不相交换，不能分开，不能离散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>;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二性的区别并不因联合而消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lastRenderedPageBreak/>
        <w:t>失，各性的特点反得以保存，会合于一个位格，一个实体之内，而并非离别成为两个位格，却是同一位子，独生的，道之神，主耶稣基督</w:t>
      </w:r>
      <w:r w:rsidRPr="00ED3F42">
        <w:rPr>
          <w:rFonts w:ascii="KaiTi" w:eastAsia="KaiTi" w:hAnsi="KaiTi"/>
          <w:sz w:val="24"/>
          <w:szCs w:val="24"/>
          <w:shd w:val="clear" w:color="auto" w:fill="FFFF00"/>
        </w:rPr>
        <w:t>;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正如众先知自始论到他所宣讲的，主耶稣基督自己所教训我们的，并诸教父的信经所传给我们的。」（参照金陵译本）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我们在这里要指出迦克登信条的几点特征</w:t>
      </w:r>
      <w:r w:rsidRPr="005F2A92">
        <w:rPr>
          <w:rFonts w:ascii="KaiTi" w:eastAsia="KaiTi" w:hAnsi="KaiTi"/>
          <w:sz w:val="24"/>
          <w:szCs w:val="24"/>
        </w:rPr>
        <w:t xml:space="preserve">: 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第一，它不但否定上述两种关于基督的位格和性格之异端，信认基督具有一种位格及两种性格，同时也否定了最前面所提的两种异端，信认基督真是神，并且有独立的位格，不能与圣父和圣灵混为一谈。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第二，迦克登信条没有正面解释说明基督两种性格间之关系，事实上默认这是无法说明的奥秘。</w:t>
      </w:r>
      <w:r w:rsidRPr="005F2A92">
        <w:rPr>
          <w:rFonts w:ascii="KaiTi" w:eastAsia="KaiTi" w:hAnsi="KaiTi" w:hint="eastAsia"/>
          <w:sz w:val="24"/>
          <w:szCs w:val="24"/>
        </w:rPr>
        <w:t>因此，信条采用四个负面的形容词来描写这两种性格间之关系。换言之，这四个形容词只是为教会划下一个界限，用反证法来排斥上列各种异端。</w:t>
      </w:r>
    </w:p>
    <w:p w:rsidR="00192E89" w:rsidRPr="005F2A92" w:rsidRDefault="00192E89" w:rsidP="00192E89">
      <w:pPr>
        <w:rPr>
          <w:rFonts w:ascii="KaiTi" w:eastAsia="KaiTi" w:hAnsi="KaiTi"/>
        </w:rPr>
      </w:pPr>
    </w:p>
    <w:p w:rsidR="00192E89" w:rsidRPr="005F2A92" w:rsidRDefault="00192E89" w:rsidP="00192E89">
      <w:pPr>
        <w:pStyle w:val="Heading2"/>
        <w:rPr>
          <w:rFonts w:ascii="KaiTi" w:eastAsia="KaiTi" w:hAnsi="KaiTi"/>
        </w:rPr>
      </w:pPr>
      <w:bookmarkStart w:id="6" w:name="_Toc455570641"/>
      <w:r w:rsidRPr="005F2A92">
        <w:rPr>
          <w:rFonts w:ascii="KaiTi" w:eastAsia="KaiTi" w:hAnsi="KaiTi" w:hint="eastAsia"/>
        </w:rPr>
        <w:t>二、圣经关于基督性格的教训</w:t>
      </w:r>
      <w:bookmarkEnd w:id="6"/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7" w:name="_Toc455570642"/>
      <w:r w:rsidRPr="005F2A92">
        <w:rPr>
          <w:rFonts w:ascii="KaiTi" w:eastAsia="KaiTi" w:hAnsi="KaiTi"/>
          <w:szCs w:val="24"/>
        </w:rPr>
        <w:t>A</w:t>
      </w:r>
      <w:r w:rsidRPr="005F2A92">
        <w:rPr>
          <w:rFonts w:ascii="KaiTi" w:eastAsia="KaiTi" w:hAnsi="KaiTi" w:hint="eastAsia"/>
          <w:szCs w:val="24"/>
        </w:rPr>
        <w:t>、耶稣是基督</w:t>
      </w:r>
      <w:bookmarkEnd w:id="7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</w:t>
      </w:r>
      <w:r w:rsidRPr="005F2A92">
        <w:rPr>
          <w:rFonts w:ascii="KaiTi" w:eastAsia="KaiTi" w:hAnsi="KaiTi" w:hint="eastAsia"/>
          <w:sz w:val="24"/>
          <w:szCs w:val="24"/>
        </w:rPr>
        <w:t xml:space="preserve">　①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一般人的见证</w:t>
      </w:r>
      <w:r w:rsidRPr="005F2A92">
        <w:rPr>
          <w:rFonts w:ascii="KaiTi" w:eastAsia="KaiTi" w:hAnsi="KaiTi" w:hint="eastAsia"/>
          <w:sz w:val="24"/>
          <w:szCs w:val="24"/>
        </w:rPr>
        <w:t>。犹太人普遍地相信对于弥赛亚之应许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他们切切等候弥赛亚的来临（但九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26; </w:t>
      </w:r>
      <w:r w:rsidRPr="005F2A92">
        <w:rPr>
          <w:rFonts w:ascii="KaiTi" w:eastAsia="KaiTi" w:hAnsi="KaiTi" w:hint="eastAsia"/>
          <w:sz w:val="24"/>
          <w:szCs w:val="24"/>
        </w:rPr>
        <w:t>路二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27; </w:t>
      </w:r>
      <w:r w:rsidRPr="005F2A92">
        <w:rPr>
          <w:rFonts w:ascii="KaiTi" w:eastAsia="KaiTi" w:hAnsi="KaiTi" w:hint="eastAsia"/>
          <w:sz w:val="24"/>
          <w:szCs w:val="24"/>
        </w:rPr>
        <w:t>七</w:t>
      </w:r>
      <w:r w:rsidRPr="005F2A92">
        <w:rPr>
          <w:rFonts w:ascii="KaiTi" w:eastAsia="KaiTi" w:hAnsi="KaiTi"/>
          <w:sz w:val="24"/>
          <w:szCs w:val="24"/>
        </w:rPr>
        <w:t>: 18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2o</w:t>
      </w:r>
      <w:r w:rsidRPr="005F2A92">
        <w:rPr>
          <w:rFonts w:ascii="KaiTi" w:eastAsia="KaiTi" w:hAnsi="KaiTi" w:hint="eastAsia"/>
          <w:sz w:val="24"/>
          <w:szCs w:val="24"/>
        </w:rPr>
        <w:t>）。但弥赛亚何时会来呢？人怎能晓得他的来临呢？人如何能说出他呢？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福音书中记载许多人的见证。东方博士看到一颗特殊的星，根据他们星象学的研究和历史的推论，解释为一个新王出生的现象。他们来到耶路撒冷，探求这位犹太君王出生之事时，希律王召集之犹太人祭司长和文土，都异口同声说，这新王应当在伯利恒出生（太二</w:t>
      </w:r>
      <w:r w:rsidRPr="005F2A92">
        <w:rPr>
          <w:rFonts w:ascii="KaiTi" w:eastAsia="KaiTi" w:hAnsi="KaiTi"/>
          <w:sz w:val="24"/>
          <w:szCs w:val="24"/>
        </w:rPr>
        <w:t>: 1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6; </w:t>
      </w:r>
      <w:r w:rsidRPr="005F2A92">
        <w:rPr>
          <w:rFonts w:ascii="KaiTi" w:eastAsia="KaiTi" w:hAnsi="KaiTi" w:hint="eastAsia"/>
          <w:sz w:val="24"/>
          <w:szCs w:val="24"/>
        </w:rPr>
        <w:t>引弥五</w:t>
      </w:r>
      <w:r w:rsidRPr="005F2A92">
        <w:rPr>
          <w:rFonts w:ascii="KaiTi" w:eastAsia="KaiTi" w:hAnsi="KaiTi"/>
          <w:sz w:val="24"/>
          <w:szCs w:val="24"/>
        </w:rPr>
        <w:t>: 2</w:t>
      </w:r>
      <w:r w:rsidRPr="005F2A92">
        <w:rPr>
          <w:rFonts w:ascii="KaiTi" w:eastAsia="KaiTi" w:hAnsi="KaiTi" w:hint="eastAsia"/>
          <w:sz w:val="24"/>
          <w:szCs w:val="24"/>
        </w:rPr>
        <w:t>）。希律因恐怕这位新王夺取他的地位，就下令残杀伯利恒一带所有的男婴，这就应验了旧约的预言（太二</w:t>
      </w:r>
      <w:r w:rsidRPr="005F2A92">
        <w:rPr>
          <w:rFonts w:ascii="KaiTi" w:eastAsia="KaiTi" w:hAnsi="KaiTi"/>
          <w:sz w:val="24"/>
          <w:szCs w:val="24"/>
        </w:rPr>
        <w:t xml:space="preserve">: 18; </w:t>
      </w:r>
      <w:r w:rsidRPr="005F2A92">
        <w:rPr>
          <w:rFonts w:ascii="KaiTi" w:eastAsia="KaiTi" w:hAnsi="KaiTi" w:hint="eastAsia"/>
          <w:sz w:val="24"/>
          <w:szCs w:val="24"/>
        </w:rPr>
        <w:t>引耶卅一</w:t>
      </w:r>
      <w:r w:rsidRPr="005F2A92">
        <w:rPr>
          <w:rFonts w:ascii="KaiTi" w:eastAsia="KaiTi" w:hAnsi="KaiTi"/>
          <w:sz w:val="24"/>
          <w:szCs w:val="24"/>
        </w:rPr>
        <w:t xml:space="preserve">: l5 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在野地里牧羊的人，亲耳听见天使宣报的音讯说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「今日在大卫的城里，为你们生了救主，就是主基督，」亲眼看见躺卧在马槽中的婴孩耶稣，并且向人传扬他们所见所闻之奇事（路二</w:t>
      </w:r>
      <w:r w:rsidRPr="005F2A92">
        <w:rPr>
          <w:rFonts w:ascii="KaiTi" w:eastAsia="KaiTi" w:hAnsi="KaiTi"/>
          <w:sz w:val="24"/>
          <w:szCs w:val="24"/>
        </w:rPr>
        <w:t>: 8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18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当耶稣的父母带它到圣殿献祭时，西面受圣灵感动，称认耶稣为所盼候的安慰者。女先知亚拿也同样称谢神，并向众人预言耶稣将要成就之事（路二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32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36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38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耶稣传道时，许多人因听见他讲道所带的能力，看见他所施行的神迹奇事，承认他为一位不平凡的教师或先知，甚至认为基督（路四</w:t>
      </w:r>
      <w:r w:rsidRPr="005F2A92">
        <w:rPr>
          <w:rFonts w:ascii="KaiTi" w:eastAsia="KaiTi" w:hAnsi="KaiTi"/>
          <w:sz w:val="24"/>
          <w:szCs w:val="24"/>
        </w:rPr>
        <w:t xml:space="preserve">: 32; </w:t>
      </w:r>
      <w:r w:rsidRPr="005F2A92">
        <w:rPr>
          <w:rFonts w:ascii="KaiTi" w:eastAsia="KaiTi" w:hAnsi="KaiTi" w:hint="eastAsia"/>
          <w:sz w:val="24"/>
          <w:szCs w:val="24"/>
        </w:rPr>
        <w:t>可五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28; </w:t>
      </w:r>
      <w:r w:rsidRPr="005F2A92">
        <w:rPr>
          <w:rFonts w:ascii="KaiTi" w:eastAsia="KaiTi" w:hAnsi="KaiTi" w:hint="eastAsia"/>
          <w:sz w:val="24"/>
          <w:szCs w:val="24"/>
        </w:rPr>
        <w:t>约四</w:t>
      </w:r>
      <w:r w:rsidRPr="005F2A92">
        <w:rPr>
          <w:rFonts w:ascii="KaiTi" w:eastAsia="KaiTi" w:hAnsi="KaiTi"/>
          <w:sz w:val="24"/>
          <w:szCs w:val="24"/>
        </w:rPr>
        <w:t>: 29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39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lastRenderedPageBreak/>
        <w:t>42</w:t>
      </w:r>
      <w:r w:rsidRPr="005F2A92">
        <w:rPr>
          <w:rFonts w:ascii="KaiTi" w:eastAsia="KaiTi" w:hAnsi="KaiTi" w:hint="eastAsia"/>
          <w:sz w:val="24"/>
          <w:szCs w:val="24"/>
        </w:rPr>
        <w:t>）。耶稣受难前一个星期，骑着驴驹进入耶路撒冷时，有许多人高声呼喊，称他为神差来的特使（可十一</w:t>
      </w:r>
      <w:r w:rsidRPr="005F2A92">
        <w:rPr>
          <w:rFonts w:ascii="KaiTi" w:eastAsia="KaiTi" w:hAnsi="KaiTi"/>
          <w:sz w:val="24"/>
          <w:szCs w:val="24"/>
        </w:rPr>
        <w:t>: 9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10</w:t>
      </w:r>
      <w:r w:rsidRPr="005F2A92">
        <w:rPr>
          <w:rFonts w:ascii="KaiTi" w:eastAsia="KaiTi" w:hAnsi="KaiTi" w:hint="eastAsia"/>
          <w:sz w:val="24"/>
          <w:szCs w:val="24"/>
        </w:rPr>
        <w:t>）。甚至当耶稣被挂在十字架上，断气的时候，百夫长和一同看守耶稣的人，看见地震，并所经历的事，也作见证说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「这真是神的儿子了（太廿七</w:t>
      </w:r>
      <w:r w:rsidRPr="005F2A92">
        <w:rPr>
          <w:rFonts w:ascii="KaiTi" w:eastAsia="KaiTi" w:hAnsi="KaiTi"/>
          <w:sz w:val="24"/>
          <w:szCs w:val="24"/>
        </w:rPr>
        <w:t>: 54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②</w:t>
      </w:r>
      <w:r w:rsidRPr="00ED3F42">
        <w:rPr>
          <w:rFonts w:ascii="KaiTi" w:eastAsia="KaiTi" w:hAnsi="KaiTi" w:hint="eastAsia"/>
          <w:sz w:val="24"/>
          <w:szCs w:val="24"/>
          <w:shd w:val="clear" w:color="auto" w:fill="FFFF00"/>
        </w:rPr>
        <w:t>门徒们的见证</w:t>
      </w:r>
      <w:r w:rsidRPr="005F2A92">
        <w:rPr>
          <w:rFonts w:ascii="KaiTi" w:eastAsia="KaiTi" w:hAnsi="KaiTi" w:hint="eastAsia"/>
          <w:sz w:val="24"/>
          <w:szCs w:val="24"/>
        </w:rPr>
        <w:t>。福音书的著者反复引证旧约经文，因为他们确信，拿撒勒人耶稣，真是所应许的弥赛亚。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从许多经文中，我们选择一些比较显著的。马太在记载天使在梦中向约瑟解释耶稣的由来后，注释称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「这一切事的成就，是要应验主藉着先知所说的话」（太一，</w:t>
      </w:r>
      <w:r w:rsidRPr="005F2A92">
        <w:rPr>
          <w:rFonts w:ascii="KaiTi" w:eastAsia="KaiTi" w:hAnsi="KaiTi"/>
          <w:sz w:val="24"/>
          <w:szCs w:val="24"/>
        </w:rPr>
        <w:t>22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23</w:t>
      </w:r>
      <w:r w:rsidRPr="005F2A92">
        <w:rPr>
          <w:rFonts w:ascii="KaiTi" w:eastAsia="KaiTi" w:hAnsi="KaiTi" w:hint="eastAsia"/>
          <w:sz w:val="24"/>
          <w:szCs w:val="24"/>
        </w:rPr>
        <w:t>引赛七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彼得和腓利都把以赛亚书</w:t>
      </w:r>
      <w:r w:rsidRPr="005F2A92">
        <w:rPr>
          <w:rFonts w:ascii="KaiTi" w:eastAsia="KaiTi" w:hAnsi="KaiTi"/>
          <w:sz w:val="24"/>
          <w:szCs w:val="24"/>
        </w:rPr>
        <w:t>53</w:t>
      </w:r>
      <w:r w:rsidRPr="005F2A92">
        <w:rPr>
          <w:rFonts w:ascii="KaiTi" w:eastAsia="KaiTi" w:hAnsi="KaiTi" w:hint="eastAsia"/>
          <w:sz w:val="24"/>
          <w:szCs w:val="24"/>
        </w:rPr>
        <w:t>章关于神仆受苦的预言，应用在基督身上（彼前二</w:t>
      </w:r>
      <w:r w:rsidRPr="005F2A92">
        <w:rPr>
          <w:rFonts w:ascii="KaiTi" w:eastAsia="KaiTi" w:hAnsi="KaiTi"/>
          <w:sz w:val="24"/>
          <w:szCs w:val="24"/>
        </w:rPr>
        <w:t>: 23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25; </w:t>
      </w:r>
      <w:r w:rsidRPr="005F2A92">
        <w:rPr>
          <w:rFonts w:ascii="KaiTi" w:eastAsia="KaiTi" w:hAnsi="KaiTi" w:hint="eastAsia"/>
          <w:sz w:val="24"/>
          <w:szCs w:val="24"/>
        </w:rPr>
        <w:t>徒八</w:t>
      </w:r>
      <w:r w:rsidRPr="005F2A92">
        <w:rPr>
          <w:rFonts w:ascii="KaiTi" w:eastAsia="KaiTi" w:hAnsi="KaiTi"/>
          <w:sz w:val="24"/>
          <w:szCs w:val="24"/>
        </w:rPr>
        <w:t>: 32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35</w:t>
      </w:r>
      <w:r w:rsidRPr="005F2A92">
        <w:rPr>
          <w:rFonts w:ascii="KaiTi" w:eastAsia="KaiTi" w:hAnsi="KaiTi" w:hint="eastAsia"/>
          <w:sz w:val="24"/>
          <w:szCs w:val="24"/>
        </w:rPr>
        <w:t>。参约十九</w:t>
      </w:r>
      <w:r w:rsidRPr="005F2A92">
        <w:rPr>
          <w:rFonts w:ascii="KaiTi" w:eastAsia="KaiTi" w:hAnsi="KaiTi"/>
          <w:sz w:val="24"/>
          <w:szCs w:val="24"/>
        </w:rPr>
        <w:t>: 36</w:t>
      </w:r>
      <w:r w:rsidRPr="005F2A92">
        <w:rPr>
          <w:rFonts w:ascii="KaiTi" w:eastAsia="KaiTi" w:hAnsi="KaiTi" w:hint="eastAsia"/>
          <w:sz w:val="24"/>
          <w:szCs w:val="24"/>
        </w:rPr>
        <w:t>引诗卅四</w:t>
      </w:r>
      <w:r w:rsidRPr="005F2A92">
        <w:rPr>
          <w:rFonts w:ascii="KaiTi" w:eastAsia="KaiTi" w:hAnsi="KaiTi"/>
          <w:sz w:val="24"/>
          <w:szCs w:val="24"/>
        </w:rPr>
        <w:t>: 20</w:t>
      </w:r>
      <w:r w:rsidRPr="005F2A92">
        <w:rPr>
          <w:rFonts w:ascii="KaiTi" w:eastAsia="KaiTi" w:hAnsi="KaiTi" w:hint="eastAsia"/>
          <w:sz w:val="24"/>
          <w:szCs w:val="24"/>
        </w:rPr>
        <w:t>及出十二</w:t>
      </w:r>
      <w:r w:rsidRPr="005F2A92">
        <w:rPr>
          <w:rFonts w:ascii="KaiTi" w:eastAsia="KaiTi" w:hAnsi="KaiTi"/>
          <w:sz w:val="24"/>
          <w:szCs w:val="24"/>
        </w:rPr>
        <w:t xml:space="preserve">: 46; </w:t>
      </w:r>
      <w:r w:rsidRPr="005F2A92">
        <w:rPr>
          <w:rFonts w:ascii="KaiTi" w:eastAsia="KaiTi" w:hAnsi="KaiTi" w:hint="eastAsia"/>
          <w:sz w:val="24"/>
          <w:szCs w:val="24"/>
        </w:rPr>
        <w:t>太二</w:t>
      </w:r>
      <w:r w:rsidRPr="005F2A92">
        <w:rPr>
          <w:rFonts w:ascii="KaiTi" w:eastAsia="KaiTi" w:hAnsi="KaiTi"/>
          <w:sz w:val="24"/>
          <w:szCs w:val="24"/>
        </w:rPr>
        <w:t>: 15</w:t>
      </w:r>
      <w:r w:rsidRPr="005F2A92">
        <w:rPr>
          <w:rFonts w:ascii="KaiTi" w:eastAsia="KaiTi" w:hAnsi="KaiTi" w:hint="eastAsia"/>
          <w:sz w:val="24"/>
          <w:szCs w:val="24"/>
        </w:rPr>
        <w:t>引何十一</w:t>
      </w:r>
      <w:r w:rsidRPr="005F2A92">
        <w:rPr>
          <w:rFonts w:ascii="KaiTi" w:eastAsia="KaiTi" w:hAnsi="KaiTi"/>
          <w:sz w:val="24"/>
          <w:szCs w:val="24"/>
        </w:rPr>
        <w:t>: 1</w:t>
      </w:r>
      <w:r w:rsidRPr="005F2A92">
        <w:rPr>
          <w:rFonts w:ascii="KaiTi" w:eastAsia="KaiTi" w:hAnsi="KaiTi" w:hint="eastAsia"/>
          <w:sz w:val="24"/>
          <w:szCs w:val="24"/>
        </w:rPr>
        <w:t>等）。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不但如此，福音书著者在论到一些与耶稣有关的人物时，也引用旧约经文，或记载他人的引证，以资证明耶稣的身分和任务。如施洗约翰的父亲，撒迦利亚，预言以色列的神在大街家中兴起拯救时，说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「正如主藉着从创世以来，圣先知的口所说的话」（路一</w:t>
      </w:r>
      <w:r w:rsidRPr="005F2A92">
        <w:rPr>
          <w:rFonts w:ascii="KaiTi" w:eastAsia="KaiTi" w:hAnsi="KaiTi"/>
          <w:sz w:val="24"/>
          <w:szCs w:val="24"/>
        </w:rPr>
        <w:t xml:space="preserve">: 70; </w:t>
      </w:r>
      <w:r w:rsidRPr="005F2A92">
        <w:rPr>
          <w:rFonts w:ascii="KaiTi" w:eastAsia="KaiTi" w:hAnsi="KaiTi" w:hint="eastAsia"/>
          <w:sz w:val="24"/>
          <w:szCs w:val="24"/>
        </w:rPr>
        <w:t>路一</w:t>
      </w:r>
      <w:r w:rsidRPr="005F2A92">
        <w:rPr>
          <w:rFonts w:ascii="KaiTi" w:eastAsia="KaiTi" w:hAnsi="KaiTi"/>
          <w:sz w:val="24"/>
          <w:szCs w:val="24"/>
        </w:rPr>
        <w:t xml:space="preserve">: 76; </w:t>
      </w:r>
      <w:r w:rsidRPr="005F2A92">
        <w:rPr>
          <w:rFonts w:ascii="KaiTi" w:eastAsia="KaiTi" w:hAnsi="KaiTi" w:hint="eastAsia"/>
          <w:sz w:val="24"/>
          <w:szCs w:val="24"/>
        </w:rPr>
        <w:t>引玛三</w:t>
      </w:r>
      <w:r w:rsidRPr="005F2A92">
        <w:rPr>
          <w:rFonts w:ascii="KaiTi" w:eastAsia="KaiTi" w:hAnsi="KaiTi"/>
          <w:sz w:val="24"/>
          <w:szCs w:val="24"/>
        </w:rPr>
        <w:t xml:space="preserve">: 1; </w:t>
      </w:r>
      <w:r w:rsidRPr="005F2A92">
        <w:rPr>
          <w:rFonts w:ascii="KaiTi" w:eastAsia="KaiTi" w:hAnsi="KaiTi" w:hint="eastAsia"/>
          <w:sz w:val="24"/>
          <w:szCs w:val="24"/>
        </w:rPr>
        <w:t>参路三</w:t>
      </w:r>
      <w:r w:rsidRPr="005F2A92">
        <w:rPr>
          <w:rFonts w:ascii="KaiTi" w:eastAsia="KaiTi" w:hAnsi="KaiTi"/>
          <w:sz w:val="24"/>
          <w:szCs w:val="24"/>
        </w:rPr>
        <w:t>: 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6</w:t>
      </w:r>
      <w:r w:rsidRPr="005F2A92">
        <w:rPr>
          <w:rFonts w:ascii="KaiTi" w:eastAsia="KaiTi" w:hAnsi="KaiTi" w:hint="eastAsia"/>
          <w:sz w:val="24"/>
          <w:szCs w:val="24"/>
        </w:rPr>
        <w:t>）。犹大出卖耶稣后，因后侮而把银钱还给祭司长和长老。他们用这笔钱买了一块埋葬外乡人的田。马太注释，这是应验先知的话（太廿七</w:t>
      </w:r>
      <w:r w:rsidRPr="005F2A92">
        <w:rPr>
          <w:rFonts w:ascii="KaiTi" w:eastAsia="KaiTi" w:hAnsi="KaiTi"/>
          <w:sz w:val="24"/>
          <w:szCs w:val="24"/>
        </w:rPr>
        <w:t>: 3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10</w:t>
      </w:r>
      <w:r w:rsidRPr="005F2A92">
        <w:rPr>
          <w:rFonts w:ascii="KaiTi" w:eastAsia="KaiTi" w:hAnsi="KaiTi" w:hint="eastAsia"/>
          <w:sz w:val="24"/>
          <w:szCs w:val="24"/>
        </w:rPr>
        <w:t>引亚十一</w:t>
      </w:r>
      <w:r w:rsidRPr="005F2A92">
        <w:rPr>
          <w:rFonts w:ascii="KaiTi" w:eastAsia="KaiTi" w:hAnsi="KaiTi"/>
          <w:sz w:val="24"/>
          <w:szCs w:val="24"/>
        </w:rPr>
        <w:t>: 12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13</w:t>
      </w:r>
      <w:r w:rsidRPr="005F2A92">
        <w:rPr>
          <w:rFonts w:ascii="KaiTi" w:eastAsia="KaiTi" w:hAnsi="KaiTi" w:hint="eastAsia"/>
          <w:sz w:val="24"/>
          <w:szCs w:val="24"/>
        </w:rPr>
        <w:t>）。参徒一</w:t>
      </w:r>
      <w:r w:rsidRPr="005F2A92">
        <w:rPr>
          <w:rFonts w:ascii="KaiTi" w:eastAsia="KaiTi" w:hAnsi="KaiTi"/>
          <w:sz w:val="24"/>
          <w:szCs w:val="24"/>
        </w:rPr>
        <w:t>: 20</w:t>
      </w:r>
      <w:r w:rsidRPr="005F2A92">
        <w:rPr>
          <w:rFonts w:ascii="KaiTi" w:eastAsia="KaiTi" w:hAnsi="KaiTi" w:hint="eastAsia"/>
          <w:sz w:val="24"/>
          <w:szCs w:val="24"/>
        </w:rPr>
        <w:t>引诗六十九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及一○九</w:t>
      </w:r>
      <w:r w:rsidRPr="005F2A92">
        <w:rPr>
          <w:rFonts w:ascii="KaiTi" w:eastAsia="KaiTi" w:hAnsi="KaiTi"/>
          <w:sz w:val="24"/>
          <w:szCs w:val="24"/>
        </w:rPr>
        <w:t>: 8</w:t>
      </w:r>
      <w:r w:rsidRPr="005F2A92">
        <w:rPr>
          <w:rFonts w:ascii="KaiTi" w:eastAsia="KaiTi" w:hAnsi="KaiTi" w:hint="eastAsia"/>
          <w:sz w:val="24"/>
          <w:szCs w:val="24"/>
        </w:rPr>
        <w:t>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此外，门徒们自己也直接承认耶稣为基督。最熟悉的一段经文是提到彼得的信认（太十六</w:t>
      </w:r>
      <w:r w:rsidRPr="005F2A92">
        <w:rPr>
          <w:rFonts w:ascii="KaiTi" w:eastAsia="KaiTi" w:hAnsi="KaiTi"/>
          <w:sz w:val="24"/>
          <w:szCs w:val="24"/>
        </w:rPr>
        <w:t>: 16</w:t>
      </w:r>
      <w:r w:rsidRPr="005F2A92">
        <w:rPr>
          <w:rFonts w:ascii="KaiTi" w:eastAsia="KaiTi" w:hAnsi="KaiTi" w:hint="eastAsia"/>
          <w:sz w:val="24"/>
          <w:szCs w:val="24"/>
        </w:rPr>
        <w:t>）。但当彼得从未见主之前，他的兄弟安得列已经告诉他，耶稣就是弥赛亚（约一</w:t>
      </w:r>
      <w:r w:rsidRPr="005F2A92">
        <w:rPr>
          <w:rFonts w:ascii="KaiTi" w:eastAsia="KaiTi" w:hAnsi="KaiTi"/>
          <w:sz w:val="24"/>
          <w:szCs w:val="24"/>
        </w:rPr>
        <w:t>: 40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41</w:t>
      </w:r>
      <w:r w:rsidRPr="005F2A92">
        <w:rPr>
          <w:rFonts w:ascii="KaiTi" w:eastAsia="KaiTi" w:hAnsi="KaiTi" w:hint="eastAsia"/>
          <w:sz w:val="24"/>
          <w:szCs w:val="24"/>
        </w:rPr>
        <w:t>）。另一个门徒腓力也对他的朋友拿但业说，「摩西在律法上所写的，和众先知所记的那一位，我们已遇见了（约一</w:t>
      </w:r>
      <w:r w:rsidRPr="005F2A92">
        <w:rPr>
          <w:rFonts w:ascii="KaiTi" w:eastAsia="KaiTi" w:hAnsi="KaiTi"/>
          <w:sz w:val="24"/>
          <w:szCs w:val="24"/>
        </w:rPr>
        <w:t>: 45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49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施洗约翰看见耶稣前来，就对众人宣告说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「看哪，神的羔羊，除去世人罪孽的，」又说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「我看见〔圣灵降在他身上），就证明这是神的儿子」（约一</w:t>
      </w:r>
      <w:r w:rsidRPr="005F2A92">
        <w:rPr>
          <w:rFonts w:ascii="KaiTi" w:eastAsia="KaiTi" w:hAnsi="KaiTi"/>
          <w:sz w:val="24"/>
          <w:szCs w:val="24"/>
        </w:rPr>
        <w:t>: 29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34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35; </w:t>
      </w:r>
      <w:r w:rsidRPr="005F2A92">
        <w:rPr>
          <w:rFonts w:ascii="KaiTi" w:eastAsia="KaiTi" w:hAnsi="KaiTi" w:hint="eastAsia"/>
          <w:sz w:val="24"/>
          <w:szCs w:val="24"/>
        </w:rPr>
        <w:t>参约三</w:t>
      </w:r>
      <w:r w:rsidRPr="005F2A92">
        <w:rPr>
          <w:rFonts w:ascii="KaiTi" w:eastAsia="KaiTi" w:hAnsi="KaiTi"/>
          <w:sz w:val="24"/>
          <w:szCs w:val="24"/>
        </w:rPr>
        <w:t>: 26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30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许多门徒因听见耶稣关于「吃人子的肉，喝人子的血。之教训，不愿接受而离去，但彼得和其他核心门徒却决定继续跟随，因他们知道耶稣是「神的圣者」（约六</w:t>
      </w:r>
      <w:r w:rsidRPr="005F2A92">
        <w:rPr>
          <w:rFonts w:ascii="KaiTi" w:eastAsia="KaiTi" w:hAnsi="KaiTi"/>
          <w:sz w:val="24"/>
          <w:szCs w:val="24"/>
        </w:rPr>
        <w:t>: 68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69</w:t>
      </w:r>
      <w:r w:rsidRPr="005F2A92">
        <w:rPr>
          <w:rFonts w:ascii="KaiTi" w:eastAsia="KaiTi" w:hAnsi="KaiTi" w:hint="eastAsia"/>
          <w:sz w:val="24"/>
          <w:szCs w:val="24"/>
        </w:rPr>
        <w:t>。参约十一</w:t>
      </w:r>
      <w:r w:rsidRPr="005F2A92">
        <w:rPr>
          <w:rFonts w:ascii="KaiTi" w:eastAsia="KaiTi" w:hAnsi="KaiTi"/>
          <w:sz w:val="24"/>
          <w:szCs w:val="24"/>
        </w:rPr>
        <w:t>: 27</w:t>
      </w:r>
      <w:r w:rsidRPr="005F2A92">
        <w:rPr>
          <w:rFonts w:ascii="KaiTi" w:eastAsia="KaiTi" w:hAnsi="KaiTi" w:hint="eastAsia"/>
          <w:sz w:val="24"/>
          <w:szCs w:val="24"/>
        </w:rPr>
        <w:t>．马太的见证）「约翰指出，他书写约翰福音之目的，是要叫人相信，耶稣</w:t>
      </w:r>
      <w:r w:rsidRPr="005F2A92">
        <w:rPr>
          <w:rFonts w:ascii="KaiTi" w:eastAsia="KaiTi" w:hAnsi="KaiTi" w:hint="eastAsia"/>
          <w:sz w:val="24"/>
          <w:szCs w:val="24"/>
        </w:rPr>
        <w:lastRenderedPageBreak/>
        <w:t>就是基督（约廿</w:t>
      </w:r>
      <w:r w:rsidRPr="005F2A92">
        <w:rPr>
          <w:rFonts w:ascii="KaiTi" w:eastAsia="KaiTi" w:hAnsi="KaiTi"/>
          <w:sz w:val="24"/>
          <w:szCs w:val="24"/>
        </w:rPr>
        <w:t>: 31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③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耶稣自己作证</w:t>
      </w:r>
      <w:r w:rsidRPr="005F2A92">
        <w:rPr>
          <w:rFonts w:ascii="KaiTi" w:eastAsia="KaiTi" w:hAnsi="KaiTi" w:hint="eastAsia"/>
          <w:sz w:val="24"/>
          <w:szCs w:val="24"/>
        </w:rPr>
        <w:t>。耶稣在开始传道时，就一贯地自承是弥赛亚。例如他在拿撒勒会堂念话以赛亚书六十一</w:t>
      </w:r>
      <w:r w:rsidRPr="005F2A92">
        <w:rPr>
          <w:rFonts w:ascii="KaiTi" w:eastAsia="KaiTi" w:hAnsi="KaiTi"/>
          <w:sz w:val="24"/>
          <w:szCs w:val="24"/>
        </w:rPr>
        <w:t>: 1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</w:t>
      </w:r>
      <w:r w:rsidRPr="005F2A92">
        <w:rPr>
          <w:rFonts w:ascii="KaiTi" w:eastAsia="KaiTi" w:hAnsi="KaiTi" w:hint="eastAsia"/>
          <w:sz w:val="24"/>
          <w:szCs w:val="24"/>
        </w:rPr>
        <w:t>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「主的灵在我身上，因为他用膏膏我，叫我传福音给贫穷的人，差遣我报告被掳的得释放，瞎眼的得看见，叫那受辖制的得自由，报告神悦纳人的禧年。」然后祖对会众说，「今天这经应验在你们耳中了」（路四</w:t>
      </w:r>
      <w:r w:rsidRPr="005F2A92">
        <w:rPr>
          <w:rFonts w:ascii="KaiTi" w:eastAsia="KaiTi" w:hAnsi="KaiTi"/>
          <w:sz w:val="24"/>
          <w:szCs w:val="24"/>
        </w:rPr>
        <w:t>: 16</w:t>
      </w:r>
      <w:r w:rsidRPr="005F2A92">
        <w:rPr>
          <w:rFonts w:ascii="KaiTi" w:eastAsia="KaiTi" w:hAnsi="KaiTi" w:hint="eastAsia"/>
          <w:sz w:val="24"/>
          <w:szCs w:val="24"/>
        </w:rPr>
        <w:t>～</w:t>
      </w:r>
      <w:r w:rsidRPr="005F2A92">
        <w:rPr>
          <w:rFonts w:ascii="KaiTi" w:eastAsia="KaiTi" w:hAnsi="KaiTi"/>
          <w:sz w:val="24"/>
          <w:szCs w:val="24"/>
        </w:rPr>
        <w:t>21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约翰在监里差了他的两个门徒来问耶稣，他是否是所应许的弥赛亚。耶稣引证以赛亚的预言，暗示他就是那位受膏者（太十一</w:t>
      </w:r>
      <w:r w:rsidRPr="005F2A92">
        <w:rPr>
          <w:rFonts w:ascii="KaiTi" w:eastAsia="KaiTi" w:hAnsi="KaiTi"/>
          <w:sz w:val="24"/>
          <w:szCs w:val="24"/>
        </w:rPr>
        <w:t>: 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5</w:t>
      </w:r>
      <w:r w:rsidRPr="005F2A92">
        <w:rPr>
          <w:rFonts w:ascii="KaiTi" w:eastAsia="KaiTi" w:hAnsi="KaiTi" w:hint="eastAsia"/>
          <w:sz w:val="24"/>
          <w:szCs w:val="24"/>
        </w:rPr>
        <w:t>引赛廿九</w:t>
      </w:r>
      <w:r w:rsidRPr="005F2A92">
        <w:rPr>
          <w:rFonts w:ascii="KaiTi" w:eastAsia="KaiTi" w:hAnsi="KaiTi"/>
          <w:sz w:val="24"/>
          <w:szCs w:val="24"/>
        </w:rPr>
        <w:t xml:space="preserve">: 18; </w:t>
      </w:r>
      <w:r w:rsidRPr="005F2A92">
        <w:rPr>
          <w:rFonts w:ascii="KaiTi" w:eastAsia="KaiTi" w:hAnsi="KaiTi" w:hint="eastAsia"/>
          <w:sz w:val="24"/>
          <w:szCs w:val="24"/>
        </w:rPr>
        <w:t>卅五</w:t>
      </w:r>
      <w:r w:rsidRPr="005F2A92">
        <w:rPr>
          <w:rFonts w:ascii="KaiTi" w:eastAsia="KaiTi" w:hAnsi="KaiTi"/>
          <w:sz w:val="24"/>
          <w:szCs w:val="24"/>
        </w:rPr>
        <w:t>: 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6</w:t>
      </w:r>
      <w:r w:rsidRPr="005F2A92">
        <w:rPr>
          <w:rFonts w:ascii="KaiTi" w:eastAsia="KaiTi" w:hAnsi="KaiTi" w:hint="eastAsia"/>
          <w:sz w:val="24"/>
          <w:szCs w:val="24"/>
        </w:rPr>
        <w:t>）。耶稣也对撒玛利亚的妇人明说，他即是弥赛亚（约四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但因犹太人误解了弥赛亚的真正任务，希望耶稣领导他们革命，建立独立的王国，所以耶稣嘱咐他的门徒及被他治愈的病人，不要宣扬他是基督。但对他的门徒，耶稣并不隐瞒此事（约五</w:t>
      </w:r>
      <w:r w:rsidRPr="005F2A92">
        <w:rPr>
          <w:rFonts w:ascii="KaiTi" w:eastAsia="KaiTi" w:hAnsi="KaiTi"/>
          <w:sz w:val="24"/>
          <w:szCs w:val="24"/>
        </w:rPr>
        <w:t>: 39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46; </w:t>
      </w:r>
      <w:r w:rsidRPr="005F2A92">
        <w:rPr>
          <w:rFonts w:ascii="KaiTi" w:eastAsia="KaiTi" w:hAnsi="KaiTi" w:hint="eastAsia"/>
          <w:sz w:val="24"/>
          <w:szCs w:val="24"/>
        </w:rPr>
        <w:t>太十六</w:t>
      </w:r>
      <w:r w:rsidRPr="005F2A92">
        <w:rPr>
          <w:rFonts w:ascii="KaiTi" w:eastAsia="KaiTi" w:hAnsi="KaiTi"/>
          <w:sz w:val="24"/>
          <w:szCs w:val="24"/>
        </w:rPr>
        <w:t>: 17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20; </w:t>
      </w:r>
      <w:r w:rsidRPr="005F2A92">
        <w:rPr>
          <w:rFonts w:ascii="KaiTi" w:eastAsia="KaiTi" w:hAnsi="KaiTi" w:hint="eastAsia"/>
          <w:sz w:val="24"/>
          <w:szCs w:val="24"/>
        </w:rPr>
        <w:t>可九</w:t>
      </w:r>
      <w:r w:rsidRPr="005F2A92">
        <w:rPr>
          <w:rFonts w:ascii="KaiTi" w:eastAsia="KaiTi" w:hAnsi="KaiTi"/>
          <w:sz w:val="24"/>
          <w:szCs w:val="24"/>
        </w:rPr>
        <w:t>: 41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事实上，许多犹太人仍旧知道耶稣自承的身分。当巡抚彼拉多在考虑如何对付耶稣时，他对众人说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「那称为基督的耶稣，我怎么办他呢？」（太廿七</w:t>
      </w:r>
      <w:r w:rsidRPr="005F2A92">
        <w:rPr>
          <w:rFonts w:ascii="KaiTi" w:eastAsia="KaiTi" w:hAnsi="KaiTi"/>
          <w:sz w:val="24"/>
          <w:szCs w:val="24"/>
        </w:rPr>
        <w:t xml:space="preserve">: 22; </w:t>
      </w:r>
      <w:r w:rsidRPr="005F2A92">
        <w:rPr>
          <w:rFonts w:ascii="KaiTi" w:eastAsia="KaiTi" w:hAnsi="KaiTi" w:hint="eastAsia"/>
          <w:sz w:val="24"/>
          <w:szCs w:val="24"/>
        </w:rPr>
        <w:t>参路廿三</w:t>
      </w:r>
      <w:r w:rsidRPr="005F2A92">
        <w:rPr>
          <w:rFonts w:ascii="KaiTi" w:eastAsia="KaiTi" w:hAnsi="KaiTi"/>
          <w:sz w:val="24"/>
          <w:szCs w:val="24"/>
        </w:rPr>
        <w:t xml:space="preserve">: 2; </w:t>
      </w:r>
      <w:r w:rsidRPr="005F2A92">
        <w:rPr>
          <w:rFonts w:ascii="KaiTi" w:eastAsia="KaiTi" w:hAnsi="KaiTi" w:hint="eastAsia"/>
          <w:sz w:val="24"/>
          <w:szCs w:val="24"/>
        </w:rPr>
        <w:t>廿四</w:t>
      </w:r>
      <w:r w:rsidRPr="005F2A92">
        <w:rPr>
          <w:rFonts w:ascii="KaiTi" w:eastAsia="KaiTi" w:hAnsi="KaiTi"/>
          <w:sz w:val="24"/>
          <w:szCs w:val="24"/>
        </w:rPr>
        <w:t>: 26</w:t>
      </w:r>
      <w:r w:rsidRPr="005F2A92">
        <w:rPr>
          <w:rFonts w:ascii="KaiTi" w:eastAsia="KaiTi" w:hAnsi="KaiTi" w:hint="eastAsia"/>
          <w:sz w:val="24"/>
          <w:szCs w:val="24"/>
        </w:rPr>
        <w:t>一</w:t>
      </w:r>
      <w:r w:rsidRPr="005F2A92">
        <w:rPr>
          <w:rFonts w:ascii="KaiTi" w:eastAsia="KaiTi" w:hAnsi="KaiTi"/>
          <w:sz w:val="24"/>
          <w:szCs w:val="24"/>
        </w:rPr>
        <w:t>27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根据约翰福音的记载，耶稣多次在众人面前承认，他是神的特使（约六</w:t>
      </w:r>
      <w:r w:rsidRPr="005F2A92">
        <w:rPr>
          <w:rFonts w:ascii="KaiTi" w:eastAsia="KaiTi" w:hAnsi="KaiTi"/>
          <w:sz w:val="24"/>
          <w:szCs w:val="24"/>
        </w:rPr>
        <w:t>: 38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40; </w:t>
      </w:r>
      <w:r w:rsidRPr="005F2A92">
        <w:rPr>
          <w:rFonts w:ascii="KaiTi" w:eastAsia="KaiTi" w:hAnsi="KaiTi" w:hint="eastAsia"/>
          <w:sz w:val="24"/>
          <w:szCs w:val="24"/>
        </w:rPr>
        <w:t>七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29; </w:t>
      </w:r>
      <w:r w:rsidRPr="005F2A92">
        <w:rPr>
          <w:rFonts w:ascii="KaiTi" w:eastAsia="KaiTi" w:hAnsi="KaiTi" w:hint="eastAsia"/>
          <w:sz w:val="24"/>
          <w:szCs w:val="24"/>
        </w:rPr>
        <w:t>八</w:t>
      </w:r>
      <w:r w:rsidRPr="005F2A92">
        <w:rPr>
          <w:rFonts w:ascii="KaiTi" w:eastAsia="KaiTi" w:hAnsi="KaiTi"/>
          <w:sz w:val="24"/>
          <w:szCs w:val="24"/>
        </w:rPr>
        <w:t xml:space="preserve">: 28; </w:t>
      </w:r>
      <w:r w:rsidRPr="005F2A92">
        <w:rPr>
          <w:rFonts w:ascii="KaiTi" w:eastAsia="KaiTi" w:hAnsi="KaiTi" w:hint="eastAsia"/>
          <w:sz w:val="24"/>
          <w:szCs w:val="24"/>
        </w:rPr>
        <w:t>十</w:t>
      </w:r>
      <w:r w:rsidRPr="005F2A92">
        <w:rPr>
          <w:rFonts w:ascii="KaiTi" w:eastAsia="KaiTi" w:hAnsi="KaiTi"/>
          <w:sz w:val="24"/>
          <w:szCs w:val="24"/>
        </w:rPr>
        <w:t>: 24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25</w:t>
      </w:r>
      <w:r w:rsidRPr="005F2A92">
        <w:rPr>
          <w:rFonts w:ascii="KaiTi" w:eastAsia="KaiTi" w:hAnsi="KaiTi" w:hint="eastAsia"/>
          <w:sz w:val="24"/>
          <w:szCs w:val="24"/>
        </w:rPr>
        <w:t>等）。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8" w:name="_Toc455570643"/>
      <w:r w:rsidRPr="005F2A92">
        <w:rPr>
          <w:rFonts w:ascii="KaiTi" w:eastAsia="KaiTi" w:hAnsi="KaiTi"/>
          <w:szCs w:val="24"/>
        </w:rPr>
        <w:t>B</w:t>
      </w:r>
      <w:r w:rsidRPr="005F2A92">
        <w:rPr>
          <w:rFonts w:ascii="KaiTi" w:eastAsia="KaiTi" w:hAnsi="KaiTi" w:hint="eastAsia"/>
          <w:szCs w:val="24"/>
        </w:rPr>
        <w:t>、耶稣的神性</w:t>
      </w:r>
      <w:bookmarkEnd w:id="8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①旧约的预言。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在旧约的预言中，关于基督的神性，最显著的两段经文是在以赛亚书中。</w:t>
      </w:r>
      <w:r w:rsidRPr="005F2A92">
        <w:rPr>
          <w:rFonts w:ascii="KaiTi" w:eastAsia="KaiTi" w:hAnsi="KaiTi" w:hint="eastAsia"/>
          <w:sz w:val="24"/>
          <w:szCs w:val="24"/>
        </w:rPr>
        <w:t>以赛亚书九</w:t>
      </w:r>
      <w:r w:rsidRPr="005F2A92">
        <w:rPr>
          <w:rFonts w:ascii="KaiTi" w:eastAsia="KaiTi" w:hAnsi="KaiTi"/>
          <w:sz w:val="24"/>
          <w:szCs w:val="24"/>
        </w:rPr>
        <w:t>: 6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7: </w:t>
      </w:r>
      <w:r w:rsidRPr="005F2A92">
        <w:rPr>
          <w:rFonts w:ascii="KaiTi" w:eastAsia="KaiTi" w:hAnsi="KaiTi" w:hint="eastAsia"/>
          <w:sz w:val="24"/>
          <w:szCs w:val="24"/>
        </w:rPr>
        <w:t>「因有一婴孩为我们而生，有一子赐给我们。政权必担在他的肩头上。他名称为奇妙，策土，全能的神，永在的父，和平的君。他的政权与平安必加增无穷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他必在大卫的宝座上，治理他的国，以公平公义使国坚定稳固，从今直到永远」（参考耶利米书廿三</w:t>
      </w:r>
      <w:r w:rsidRPr="005F2A92">
        <w:rPr>
          <w:rFonts w:ascii="KaiTi" w:eastAsia="KaiTi" w:hAnsi="KaiTi"/>
          <w:sz w:val="24"/>
          <w:szCs w:val="24"/>
        </w:rPr>
        <w:t>: 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以赛亚书七</w:t>
      </w:r>
      <w:r w:rsidRPr="005F2A92">
        <w:rPr>
          <w:rFonts w:ascii="KaiTi" w:eastAsia="KaiTi" w:hAnsi="KaiTi"/>
          <w:sz w:val="24"/>
          <w:szCs w:val="24"/>
        </w:rPr>
        <w:t xml:space="preserve">: 14: </w:t>
      </w:r>
      <w:r w:rsidRPr="005F2A92">
        <w:rPr>
          <w:rFonts w:ascii="KaiTi" w:eastAsia="KaiTi" w:hAnsi="KaiTi" w:hint="eastAsia"/>
          <w:sz w:val="24"/>
          <w:szCs w:val="24"/>
        </w:rPr>
        <w:t>「必有童女怀孕生子，给他起名叫以马内利。」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这两段经文清楚指出，那婴孩的名字，「以马内利」，证明他是一位神。他又被称为了全能的神，」他的国度将要永远建立。马太注明，耶稣的降生，应验了这段预言（太，</w:t>
      </w:r>
      <w:r w:rsidRPr="005F2A92">
        <w:rPr>
          <w:rFonts w:ascii="KaiTi" w:eastAsia="KaiTi" w:hAnsi="KaiTi"/>
          <w:sz w:val="24"/>
          <w:szCs w:val="24"/>
        </w:rPr>
        <w:t>: 22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23</w:t>
      </w:r>
      <w:r w:rsidRPr="005F2A92">
        <w:rPr>
          <w:rFonts w:ascii="KaiTi" w:eastAsia="KaiTi" w:hAnsi="KaiTi" w:hint="eastAsia"/>
          <w:sz w:val="24"/>
          <w:szCs w:val="24"/>
        </w:rPr>
        <w:t>）。参太四</w:t>
      </w:r>
      <w:r w:rsidRPr="005F2A92">
        <w:rPr>
          <w:rFonts w:ascii="KaiTi" w:eastAsia="KaiTi" w:hAnsi="KaiTi"/>
          <w:sz w:val="24"/>
          <w:szCs w:val="24"/>
        </w:rPr>
        <w:t xml:space="preserve">: l7; </w:t>
      </w:r>
      <w:r w:rsidRPr="005F2A92">
        <w:rPr>
          <w:rFonts w:ascii="KaiTi" w:eastAsia="KaiTi" w:hAnsi="KaiTi" w:hint="eastAsia"/>
          <w:sz w:val="24"/>
          <w:szCs w:val="24"/>
        </w:rPr>
        <w:t>十二</w:t>
      </w:r>
      <w:r w:rsidRPr="005F2A92">
        <w:rPr>
          <w:rFonts w:ascii="KaiTi" w:eastAsia="KaiTi" w:hAnsi="KaiTi"/>
          <w:sz w:val="24"/>
          <w:szCs w:val="24"/>
        </w:rPr>
        <w:t xml:space="preserve">: 28; </w:t>
      </w:r>
      <w:r w:rsidRPr="005F2A92">
        <w:rPr>
          <w:rFonts w:ascii="KaiTi" w:eastAsia="KaiTi" w:hAnsi="KaiTi" w:hint="eastAsia"/>
          <w:sz w:val="24"/>
          <w:szCs w:val="24"/>
        </w:rPr>
        <w:t>可一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15; </w:t>
      </w:r>
      <w:r w:rsidRPr="005F2A92">
        <w:rPr>
          <w:rFonts w:ascii="KaiTi" w:eastAsia="KaiTi" w:hAnsi="KaiTi" w:hint="eastAsia"/>
          <w:sz w:val="24"/>
          <w:szCs w:val="24"/>
        </w:rPr>
        <w:t>路一</w:t>
      </w:r>
      <w:r w:rsidRPr="005F2A92">
        <w:rPr>
          <w:rFonts w:ascii="KaiTi" w:eastAsia="KaiTi" w:hAnsi="KaiTi"/>
          <w:sz w:val="24"/>
          <w:szCs w:val="24"/>
        </w:rPr>
        <w:t xml:space="preserve">: 33; </w:t>
      </w:r>
      <w:r w:rsidRPr="005F2A92">
        <w:rPr>
          <w:rFonts w:ascii="KaiTi" w:eastAsia="KaiTi" w:hAnsi="KaiTi" w:hint="eastAsia"/>
          <w:sz w:val="24"/>
          <w:szCs w:val="24"/>
        </w:rPr>
        <w:t>约十八</w:t>
      </w:r>
      <w:r w:rsidRPr="005F2A92">
        <w:rPr>
          <w:rFonts w:ascii="KaiTi" w:eastAsia="KaiTi" w:hAnsi="KaiTi"/>
          <w:sz w:val="24"/>
          <w:szCs w:val="24"/>
        </w:rPr>
        <w:t xml:space="preserve">: 37; </w:t>
      </w:r>
      <w:r w:rsidRPr="005F2A92">
        <w:rPr>
          <w:rFonts w:ascii="KaiTi" w:eastAsia="KaiTi" w:hAnsi="KaiTi" w:hint="eastAsia"/>
          <w:sz w:val="24"/>
          <w:szCs w:val="24"/>
        </w:rPr>
        <w:t>林前十五</w:t>
      </w:r>
      <w:r w:rsidRPr="005F2A92">
        <w:rPr>
          <w:rFonts w:ascii="KaiTi" w:eastAsia="KaiTi" w:hAnsi="KaiTi"/>
          <w:sz w:val="24"/>
          <w:szCs w:val="24"/>
        </w:rPr>
        <w:t>: 24</w:t>
      </w:r>
      <w:r w:rsidRPr="005F2A92">
        <w:rPr>
          <w:rFonts w:ascii="KaiTi" w:eastAsia="KaiTi" w:hAnsi="KaiTi" w:hint="eastAsia"/>
          <w:sz w:val="24"/>
          <w:szCs w:val="24"/>
        </w:rPr>
        <w:t>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9" w:name="_Toc455570644"/>
      <w:r w:rsidRPr="005F2A92">
        <w:rPr>
          <w:rFonts w:ascii="KaiTi" w:eastAsia="KaiTi" w:hAnsi="KaiTi"/>
          <w:szCs w:val="24"/>
        </w:rPr>
        <w:t>C</w:t>
      </w:r>
      <w:r w:rsidRPr="005F2A92">
        <w:rPr>
          <w:rFonts w:ascii="KaiTi" w:eastAsia="KaiTi" w:hAnsi="KaiTi" w:hint="eastAsia"/>
          <w:szCs w:val="24"/>
        </w:rPr>
        <w:t>、耶稣的人性</w:t>
      </w:r>
      <w:bookmarkEnd w:id="9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 xml:space="preserve">　</w:t>
      </w:r>
      <w:r w:rsidRPr="005F2A92">
        <w:rPr>
          <w:rFonts w:ascii="KaiTi" w:eastAsia="KaiTi" w:hAnsi="KaiTi"/>
          <w:sz w:val="24"/>
          <w:szCs w:val="24"/>
        </w:rPr>
        <w:t xml:space="preserve">  </w:t>
      </w:r>
      <w:r w:rsidRPr="005F2A92">
        <w:rPr>
          <w:rFonts w:ascii="KaiTi" w:eastAsia="KaiTi" w:hAnsi="KaiTi" w:hint="eastAsia"/>
          <w:sz w:val="24"/>
          <w:szCs w:val="24"/>
        </w:rPr>
        <w:t>①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家世与人性的表现。</w:t>
      </w:r>
      <w:r w:rsidRPr="005F2A92">
        <w:rPr>
          <w:rFonts w:ascii="KaiTi" w:eastAsia="KaiTi" w:hAnsi="KaiTi" w:hint="eastAsia"/>
          <w:sz w:val="24"/>
          <w:szCs w:val="24"/>
        </w:rPr>
        <w:t>另一方面，圣经也明确教训，基督具有真实的人性。他是由童贞女马利亚所生，是大卫的后裔（路一</w:t>
      </w:r>
      <w:r w:rsidRPr="005F2A92">
        <w:rPr>
          <w:rFonts w:ascii="KaiTi" w:eastAsia="KaiTi" w:hAnsi="KaiTi"/>
          <w:sz w:val="24"/>
          <w:szCs w:val="24"/>
        </w:rPr>
        <w:t>: 30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3l; </w:t>
      </w:r>
      <w:r w:rsidRPr="005F2A92">
        <w:rPr>
          <w:rFonts w:ascii="KaiTi" w:eastAsia="KaiTi" w:hAnsi="KaiTi" w:hint="eastAsia"/>
          <w:sz w:val="24"/>
          <w:szCs w:val="24"/>
        </w:rPr>
        <w:t>二</w:t>
      </w:r>
      <w:r w:rsidRPr="005F2A92">
        <w:rPr>
          <w:rFonts w:ascii="KaiTi" w:eastAsia="KaiTi" w:hAnsi="KaiTi"/>
          <w:sz w:val="24"/>
          <w:szCs w:val="24"/>
        </w:rPr>
        <w:t>: 6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7</w:t>
      </w:r>
      <w:r w:rsidRPr="005F2A92">
        <w:rPr>
          <w:rFonts w:ascii="KaiTi" w:eastAsia="KaiTi" w:hAnsi="KaiTi" w:hint="eastAsia"/>
          <w:sz w:val="24"/>
          <w:szCs w:val="24"/>
        </w:rPr>
        <w:t>。太一</w:t>
      </w:r>
      <w:r w:rsidRPr="005F2A92">
        <w:rPr>
          <w:rFonts w:ascii="KaiTi" w:eastAsia="KaiTi" w:hAnsi="KaiTi"/>
          <w:sz w:val="24"/>
          <w:szCs w:val="24"/>
        </w:rPr>
        <w:t xml:space="preserve">: 1; </w:t>
      </w:r>
      <w:r w:rsidRPr="005F2A92">
        <w:rPr>
          <w:rFonts w:ascii="KaiTi" w:eastAsia="KaiTi" w:hAnsi="KaiTi" w:hint="eastAsia"/>
          <w:sz w:val="24"/>
          <w:szCs w:val="24"/>
        </w:rPr>
        <w:t>罗一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proofErr w:type="gramStart"/>
      <w:r w:rsidRPr="005F2A92">
        <w:rPr>
          <w:rFonts w:ascii="KaiTi" w:eastAsia="KaiTi" w:hAnsi="KaiTi"/>
          <w:sz w:val="24"/>
          <w:szCs w:val="24"/>
        </w:rPr>
        <w:t>3</w:t>
      </w:r>
      <w:proofErr w:type="gramEnd"/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加四</w:t>
      </w:r>
      <w:r w:rsidRPr="005F2A92">
        <w:rPr>
          <w:rFonts w:ascii="KaiTi" w:eastAsia="KaiTi" w:hAnsi="KaiTi"/>
          <w:sz w:val="24"/>
          <w:szCs w:val="24"/>
        </w:rPr>
        <w:t>: 4</w:t>
      </w:r>
      <w:r w:rsidRPr="005F2A92">
        <w:rPr>
          <w:rFonts w:ascii="KaiTi" w:eastAsia="KaiTi" w:hAnsi="KaiTi" w:hint="eastAsia"/>
          <w:sz w:val="24"/>
          <w:szCs w:val="24"/>
        </w:rPr>
        <w:t>）。他具有血肉之体，「凡事与他的弟兄相同」（来二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17</w:t>
      </w:r>
      <w:r w:rsidRPr="005F2A92">
        <w:rPr>
          <w:rFonts w:ascii="KaiTi" w:eastAsia="KaiTi" w:hAnsi="KaiTi" w:hint="eastAsia"/>
          <w:sz w:val="24"/>
          <w:szCs w:val="24"/>
        </w:rPr>
        <w:t>）。并如常人一般，耶稣的智慧和体格，与日俱增（路三</w:t>
      </w:r>
      <w:r w:rsidRPr="005F2A92">
        <w:rPr>
          <w:rFonts w:ascii="KaiTi" w:eastAsia="KaiTi" w:hAnsi="KaiTi"/>
          <w:sz w:val="24"/>
          <w:szCs w:val="24"/>
        </w:rPr>
        <w:t>: 40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52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在基督的生活中，我们常常看到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他表达常人的需要和心情</w:t>
      </w:r>
      <w:r w:rsidRPr="005F2A92">
        <w:rPr>
          <w:rFonts w:ascii="KaiTi" w:eastAsia="KaiTi" w:hAnsi="KaiTi" w:hint="eastAsia"/>
          <w:sz w:val="24"/>
          <w:szCs w:val="24"/>
        </w:rPr>
        <w:t>，如饥渴、疲乏、忧愁、喜乐等（太四</w:t>
      </w:r>
      <w:r w:rsidRPr="005F2A92">
        <w:rPr>
          <w:rFonts w:ascii="KaiTi" w:eastAsia="KaiTi" w:hAnsi="KaiTi"/>
          <w:sz w:val="24"/>
          <w:szCs w:val="24"/>
        </w:rPr>
        <w:t xml:space="preserve">: 2; </w:t>
      </w:r>
      <w:r w:rsidRPr="005F2A92">
        <w:rPr>
          <w:rFonts w:ascii="KaiTi" w:eastAsia="KaiTi" w:hAnsi="KaiTi" w:hint="eastAsia"/>
          <w:sz w:val="24"/>
          <w:szCs w:val="24"/>
        </w:rPr>
        <w:t>可三</w:t>
      </w:r>
      <w:r w:rsidRPr="005F2A92">
        <w:rPr>
          <w:rFonts w:ascii="KaiTi" w:eastAsia="KaiTi" w:hAnsi="KaiTi"/>
          <w:sz w:val="24"/>
          <w:szCs w:val="24"/>
        </w:rPr>
        <w:t xml:space="preserve">: 5; </w:t>
      </w:r>
      <w:r w:rsidRPr="005F2A92">
        <w:rPr>
          <w:rFonts w:ascii="KaiTi" w:eastAsia="KaiTi" w:hAnsi="KaiTi" w:hint="eastAsia"/>
          <w:sz w:val="24"/>
          <w:szCs w:val="24"/>
        </w:rPr>
        <w:t>路廿二</w:t>
      </w:r>
      <w:r w:rsidRPr="005F2A92">
        <w:rPr>
          <w:rFonts w:ascii="KaiTi" w:eastAsia="KaiTi" w:hAnsi="KaiTi"/>
          <w:sz w:val="24"/>
          <w:szCs w:val="24"/>
        </w:rPr>
        <w:t xml:space="preserve">: 44; </w:t>
      </w:r>
      <w:r w:rsidRPr="005F2A92">
        <w:rPr>
          <w:rFonts w:ascii="KaiTi" w:eastAsia="KaiTi" w:hAnsi="KaiTi" w:hint="eastAsia"/>
          <w:sz w:val="24"/>
          <w:szCs w:val="24"/>
        </w:rPr>
        <w:t>约四</w:t>
      </w:r>
      <w:r w:rsidRPr="005F2A92">
        <w:rPr>
          <w:rFonts w:ascii="KaiTi" w:eastAsia="KaiTi" w:hAnsi="KaiTi"/>
          <w:sz w:val="24"/>
          <w:szCs w:val="24"/>
        </w:rPr>
        <w:t>: 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耶稣在开始传道前，受到魔鬼的试探，后来并常遭魔鬼的骚扰（路四</w:t>
      </w:r>
      <w:r w:rsidRPr="005F2A92">
        <w:rPr>
          <w:rFonts w:ascii="KaiTi" w:eastAsia="KaiTi" w:hAnsi="KaiTi"/>
          <w:sz w:val="24"/>
          <w:szCs w:val="24"/>
        </w:rPr>
        <w:t>: 1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 xml:space="preserve">13; </w:t>
      </w:r>
      <w:r w:rsidRPr="005F2A92">
        <w:rPr>
          <w:rFonts w:ascii="KaiTi" w:eastAsia="KaiTi" w:hAnsi="KaiTi" w:hint="eastAsia"/>
          <w:sz w:val="24"/>
          <w:szCs w:val="24"/>
        </w:rPr>
        <w:t>来二</w:t>
      </w:r>
      <w:r w:rsidRPr="005F2A92">
        <w:rPr>
          <w:rFonts w:ascii="KaiTi" w:eastAsia="KaiTi" w:hAnsi="KaiTi"/>
          <w:sz w:val="24"/>
          <w:szCs w:val="24"/>
        </w:rPr>
        <w:t>: 18</w:t>
      </w:r>
      <w:r w:rsidRPr="005F2A92">
        <w:rPr>
          <w:rFonts w:ascii="KaiTi" w:eastAsia="KaiTi" w:hAnsi="KaiTi" w:hint="eastAsia"/>
          <w:sz w:val="24"/>
          <w:szCs w:val="24"/>
        </w:rPr>
        <w:t>）。他从人生的经历中，学习顺服（路廿二</w:t>
      </w:r>
      <w:r w:rsidRPr="005F2A92">
        <w:rPr>
          <w:rFonts w:ascii="KaiTi" w:eastAsia="KaiTi" w:hAnsi="KaiTi"/>
          <w:sz w:val="24"/>
          <w:szCs w:val="24"/>
        </w:rPr>
        <w:t xml:space="preserve">: 28; </w:t>
      </w:r>
      <w:r w:rsidRPr="005F2A92">
        <w:rPr>
          <w:rFonts w:ascii="KaiTi" w:eastAsia="KaiTi" w:hAnsi="KaiTi" w:hint="eastAsia"/>
          <w:sz w:val="24"/>
          <w:szCs w:val="24"/>
        </w:rPr>
        <w:t>来五</w:t>
      </w:r>
      <w:r w:rsidRPr="005F2A92">
        <w:rPr>
          <w:rFonts w:ascii="KaiTi" w:eastAsia="KaiTi" w:hAnsi="KaiTi"/>
          <w:sz w:val="24"/>
          <w:szCs w:val="24"/>
        </w:rPr>
        <w:t>: 8</w:t>
      </w:r>
      <w:r w:rsidRPr="005F2A92">
        <w:rPr>
          <w:rFonts w:ascii="KaiTi" w:eastAsia="KaiTi" w:hAnsi="KaiTi" w:hint="eastAsia"/>
          <w:sz w:val="24"/>
          <w:szCs w:val="24"/>
        </w:rPr>
        <w:t>）。他在受难前的一星期中，特别是在十字架上的心情，圣经有深刻的描述，足证耶稣的人性。在客西马尼园中祷告时，感觉极其忧伤，几至于死（太廿六</w:t>
      </w:r>
      <w:r w:rsidRPr="005F2A92">
        <w:rPr>
          <w:rFonts w:ascii="KaiTi" w:eastAsia="KaiTi" w:hAnsi="KaiTi"/>
          <w:sz w:val="24"/>
          <w:szCs w:val="24"/>
        </w:rPr>
        <w:t>: 38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39; </w:t>
      </w:r>
      <w:r w:rsidRPr="005F2A92">
        <w:rPr>
          <w:rFonts w:ascii="KaiTi" w:eastAsia="KaiTi" w:hAnsi="KaiTi" w:hint="eastAsia"/>
          <w:sz w:val="24"/>
          <w:szCs w:val="24"/>
        </w:rPr>
        <w:t>可十四</w:t>
      </w:r>
      <w:r w:rsidRPr="005F2A92">
        <w:rPr>
          <w:rFonts w:ascii="KaiTi" w:eastAsia="KaiTi" w:hAnsi="KaiTi"/>
          <w:sz w:val="24"/>
          <w:szCs w:val="24"/>
        </w:rPr>
        <w:t>: 34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在十字架上时，他仍想念他母亲日后的生活，托付约翰照顾马利亚（约十九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27</w:t>
      </w:r>
      <w:r w:rsidRPr="005F2A92">
        <w:rPr>
          <w:rFonts w:ascii="KaiTi" w:eastAsia="KaiTi" w:hAnsi="KaiTi" w:hint="eastAsia"/>
          <w:sz w:val="24"/>
          <w:szCs w:val="24"/>
        </w:rPr>
        <w:t>）。他感到神的离弃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在临终前将他的灵魂交付天父手中（太廿七</w:t>
      </w:r>
      <w:r w:rsidRPr="005F2A92">
        <w:rPr>
          <w:rFonts w:ascii="KaiTi" w:eastAsia="KaiTi" w:hAnsi="KaiTi"/>
          <w:sz w:val="24"/>
          <w:szCs w:val="24"/>
        </w:rPr>
        <w:t xml:space="preserve">: 46; </w:t>
      </w:r>
      <w:r w:rsidRPr="005F2A92">
        <w:rPr>
          <w:rFonts w:ascii="KaiTi" w:eastAsia="KaiTi" w:hAnsi="KaiTi" w:hint="eastAsia"/>
          <w:sz w:val="24"/>
          <w:szCs w:val="24"/>
        </w:rPr>
        <w:t>路廿三</w:t>
      </w:r>
      <w:r w:rsidRPr="005F2A92">
        <w:rPr>
          <w:rFonts w:ascii="KaiTi" w:eastAsia="KaiTi" w:hAnsi="KaiTi"/>
          <w:sz w:val="24"/>
          <w:szCs w:val="24"/>
        </w:rPr>
        <w:t>: 46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②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受死与复活的证明</w:t>
      </w:r>
      <w:r w:rsidRPr="005F2A92">
        <w:rPr>
          <w:rFonts w:ascii="KaiTi" w:eastAsia="KaiTi" w:hAnsi="KaiTi" w:hint="eastAsia"/>
          <w:sz w:val="24"/>
          <w:szCs w:val="24"/>
        </w:rPr>
        <w:t>。耶稣在十字架上断气丧生之情景，有许多人亲眼见到，包括罗马的兵丁（约十九</w:t>
      </w:r>
      <w:r w:rsidRPr="005F2A92">
        <w:rPr>
          <w:rFonts w:ascii="KaiTi" w:eastAsia="KaiTi" w:hAnsi="KaiTi"/>
          <w:sz w:val="24"/>
          <w:szCs w:val="24"/>
        </w:rPr>
        <w:t>: 32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35</w:t>
      </w:r>
      <w:r w:rsidRPr="005F2A92">
        <w:rPr>
          <w:rFonts w:ascii="KaiTi" w:eastAsia="KaiTi" w:hAnsi="KaiTi" w:hint="eastAsia"/>
          <w:sz w:val="24"/>
          <w:szCs w:val="24"/>
        </w:rPr>
        <w:t>）。他的身体被埋葬，并由兵士看守墓口（约十九</w:t>
      </w:r>
      <w:r w:rsidRPr="005F2A92">
        <w:rPr>
          <w:rFonts w:ascii="KaiTi" w:eastAsia="KaiTi" w:hAnsi="KaiTi"/>
          <w:sz w:val="24"/>
          <w:szCs w:val="24"/>
        </w:rPr>
        <w:t>: 38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42; </w:t>
      </w:r>
      <w:r w:rsidRPr="005F2A92">
        <w:rPr>
          <w:rFonts w:ascii="KaiTi" w:eastAsia="KaiTi" w:hAnsi="KaiTi" w:hint="eastAsia"/>
          <w:sz w:val="24"/>
          <w:szCs w:val="24"/>
        </w:rPr>
        <w:t>太廿十二</w:t>
      </w:r>
      <w:r w:rsidRPr="005F2A92">
        <w:rPr>
          <w:rFonts w:ascii="KaiTi" w:eastAsia="KaiTi" w:hAnsi="KaiTi"/>
          <w:sz w:val="24"/>
          <w:szCs w:val="24"/>
        </w:rPr>
        <w:t>: 65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66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复活后的救主曾亲身向门徒显现，叫他们触摸他的身体，并在他们面前进食，以证明他带着肉身复活（路廿四</w:t>
      </w:r>
      <w:r w:rsidRPr="005F2A92">
        <w:rPr>
          <w:rFonts w:ascii="KaiTi" w:eastAsia="KaiTi" w:hAnsi="KaiTi"/>
          <w:sz w:val="24"/>
          <w:szCs w:val="24"/>
        </w:rPr>
        <w:t>: 36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43</w:t>
      </w:r>
      <w:r w:rsidRPr="005F2A92">
        <w:rPr>
          <w:rFonts w:ascii="KaiTi" w:eastAsia="KaiTi" w:hAnsi="KaiTi" w:hint="eastAsia"/>
          <w:sz w:val="24"/>
          <w:szCs w:val="24"/>
        </w:rPr>
        <w:t>）。为要解除门徒多马的疑惑，耶稣命他触摸他手中的钉痕和肋旁的伤痕（约廿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27</w:t>
      </w:r>
      <w:r w:rsidRPr="005F2A92">
        <w:rPr>
          <w:rFonts w:ascii="KaiTi" w:eastAsia="KaiTi" w:hAnsi="KaiTi" w:hint="eastAsia"/>
          <w:sz w:val="24"/>
          <w:szCs w:val="24"/>
        </w:rPr>
        <w:t>）。以后耶稣并向五百多名信徒显现（林前十五</w:t>
      </w:r>
      <w:r w:rsidRPr="005F2A92">
        <w:rPr>
          <w:rFonts w:ascii="KaiTi" w:eastAsia="KaiTi" w:hAnsi="KaiTi"/>
          <w:sz w:val="24"/>
          <w:szCs w:val="24"/>
        </w:rPr>
        <w:t>: 3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8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信徒罪得赦免，并有永生的盼望，是建基于耶稣复活的事实上</w:t>
      </w:r>
      <w:r w:rsidRPr="00540730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而基督的复活则是建基于他的受难</w:t>
      </w:r>
      <w:r w:rsidRPr="005F2A92">
        <w:rPr>
          <w:rFonts w:ascii="KaiTi" w:eastAsia="KaiTi" w:hAnsi="KaiTi" w:hint="eastAsia"/>
          <w:sz w:val="24"/>
          <w:szCs w:val="24"/>
        </w:rPr>
        <w:t>（林前十五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19; </w:t>
      </w:r>
      <w:r w:rsidRPr="005F2A92">
        <w:rPr>
          <w:rFonts w:ascii="KaiTi" w:eastAsia="KaiTi" w:hAnsi="KaiTi" w:hint="eastAsia"/>
          <w:sz w:val="24"/>
          <w:szCs w:val="24"/>
        </w:rPr>
        <w:t>罗一</w:t>
      </w:r>
      <w:r w:rsidRPr="005F2A92">
        <w:rPr>
          <w:rFonts w:ascii="KaiTi" w:eastAsia="KaiTi" w:hAnsi="KaiTi"/>
          <w:sz w:val="24"/>
          <w:szCs w:val="24"/>
        </w:rPr>
        <w:t>: 4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基督的受难若是真实的，他就必然具有人性和身体，否则将只是一种幻影「若无真正肉身，就无真正受难</w:t>
      </w:r>
      <w:r w:rsidRPr="00540730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若无真正受难，就无真正复活</w:t>
      </w:r>
      <w:r w:rsidRPr="00540730">
        <w:rPr>
          <w:rFonts w:ascii="KaiTi" w:eastAsia="KaiTi" w:hAnsi="KaiTi"/>
          <w:sz w:val="24"/>
          <w:szCs w:val="24"/>
          <w:shd w:val="clear" w:color="auto" w:fill="FFFF00"/>
        </w:rPr>
        <w:t xml:space="preserve">; 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若无真正复活，就无真正盼望，一切将归徒然</w:t>
      </w:r>
      <w:r w:rsidRPr="005F2A92">
        <w:rPr>
          <w:rFonts w:ascii="KaiTi" w:eastAsia="KaiTi" w:hAnsi="KaiTi" w:hint="eastAsia"/>
          <w:sz w:val="24"/>
          <w:szCs w:val="24"/>
        </w:rPr>
        <w:t>（林前十五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18</w:t>
      </w:r>
      <w:r w:rsidRPr="005F2A92">
        <w:rPr>
          <w:rFonts w:ascii="KaiTi" w:eastAsia="KaiTi" w:hAnsi="KaiTi" w:hint="eastAsia"/>
          <w:sz w:val="24"/>
          <w:szCs w:val="24"/>
        </w:rPr>
        <w:t>）。新约教会在起始即激烈驳斥一切否认耶稣具有人性的异端（约壹四</w:t>
      </w:r>
      <w:r w:rsidRPr="005F2A92">
        <w:rPr>
          <w:rFonts w:ascii="KaiTi" w:eastAsia="KaiTi" w:hAnsi="KaiTi"/>
          <w:sz w:val="24"/>
          <w:szCs w:val="24"/>
        </w:rPr>
        <w:t>: 2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3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③基督与罪的关系。耶稣虽具有人性并带着血肉之体，曾遭受各种试探，但他是无罪的（来四</w:t>
      </w:r>
      <w:r w:rsidRPr="005F2A92">
        <w:rPr>
          <w:rFonts w:ascii="KaiTi" w:eastAsia="KaiTi" w:hAnsi="KaiTi"/>
          <w:sz w:val="24"/>
          <w:szCs w:val="24"/>
        </w:rPr>
        <w:t>: 15</w:t>
      </w:r>
      <w:r w:rsidRPr="005F2A92">
        <w:rPr>
          <w:rFonts w:ascii="KaiTi" w:eastAsia="KaiTi" w:hAnsi="KaiTi" w:hint="eastAsia"/>
          <w:sz w:val="24"/>
          <w:szCs w:val="24"/>
        </w:rPr>
        <w:t>）。他确曾担当我们的罪，作为赎罪的羔羊，但这并不影响到他本身的道德品格（林后五</w:t>
      </w:r>
      <w:r w:rsidRPr="005F2A92">
        <w:rPr>
          <w:rFonts w:ascii="KaiTi" w:eastAsia="KaiTi" w:hAnsi="KaiTi"/>
          <w:sz w:val="24"/>
          <w:szCs w:val="24"/>
        </w:rPr>
        <w:t xml:space="preserve">: 21; </w:t>
      </w:r>
      <w:r w:rsidRPr="005F2A92">
        <w:rPr>
          <w:rFonts w:ascii="KaiTi" w:eastAsia="KaiTi" w:hAnsi="KaiTi" w:hint="eastAsia"/>
          <w:sz w:val="24"/>
          <w:szCs w:val="24"/>
        </w:rPr>
        <w:t>彼前二</w:t>
      </w:r>
      <w:r w:rsidRPr="005F2A92">
        <w:rPr>
          <w:rFonts w:ascii="KaiTi" w:eastAsia="KaiTi" w:hAnsi="KaiTi"/>
          <w:sz w:val="24"/>
          <w:szCs w:val="24"/>
        </w:rPr>
        <w:t>: 22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是由圣灵怀胎而生，必无原罪所辖制。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圣经中记载着很多关于圣人的过失，但从未提起耶稣曾犯过罪。耶稣自己也从未表示他是有罪的，或祈求天父的赦免。反之，他曾询问犹太人，他们是否能找出他的过错（约八</w:t>
      </w:r>
      <w:r w:rsidRPr="005F2A92">
        <w:rPr>
          <w:rFonts w:ascii="KaiTi" w:eastAsia="KaiTi" w:hAnsi="KaiTi"/>
          <w:sz w:val="24"/>
          <w:szCs w:val="24"/>
        </w:rPr>
        <w:t>: 46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有两段经文似乎暗示，基督并不是完善的。一次是关于耶稣受洗的事。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约翰的洗被称为是悔改的洗。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当耶稣来到约但河，要受约翰的洗时，约翰曾想拦阻他，但耶稣坚持要行这礼（太三</w:t>
      </w:r>
      <w:r w:rsidRPr="005F2A92">
        <w:rPr>
          <w:rFonts w:ascii="KaiTi" w:eastAsia="KaiTi" w:hAnsi="KaiTi"/>
          <w:sz w:val="24"/>
          <w:szCs w:val="24"/>
        </w:rPr>
        <w:t>: 7, 11, 13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15</w:t>
      </w:r>
      <w:r w:rsidRPr="005F2A92">
        <w:rPr>
          <w:rFonts w:ascii="KaiTi" w:eastAsia="KaiTi" w:hAnsi="KaiTi" w:hint="eastAsia"/>
          <w:sz w:val="24"/>
          <w:szCs w:val="24"/>
        </w:rPr>
        <w:t>）。约翰的洗礼是当时很普通的一种礼仪（约三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26</w:t>
      </w:r>
      <w:r w:rsidRPr="005F2A92">
        <w:rPr>
          <w:rFonts w:ascii="KaiTi" w:eastAsia="KaiTi" w:hAnsi="KaiTi" w:hint="eastAsia"/>
          <w:sz w:val="24"/>
          <w:szCs w:val="24"/>
        </w:rPr>
        <w:t>）。耶稣决定受约翰的洗</w:t>
      </w:r>
      <w:r w:rsidRPr="005F2A92">
        <w:rPr>
          <w:rFonts w:ascii="KaiTi" w:eastAsia="KaiTi" w:hAnsi="KaiTi"/>
          <w:sz w:val="24"/>
          <w:szCs w:val="24"/>
        </w:rPr>
        <w:t xml:space="preserve">, </w:t>
      </w:r>
      <w:r w:rsidRPr="005F2A92">
        <w:rPr>
          <w:rFonts w:ascii="KaiTi" w:eastAsia="KaiTi" w:hAnsi="KaiTi" w:hint="eastAsia"/>
          <w:sz w:val="24"/>
          <w:szCs w:val="24"/>
        </w:rPr>
        <w:t>可能包括数种因素。第一</w:t>
      </w:r>
      <w:r w:rsidRPr="005F2A92">
        <w:rPr>
          <w:rFonts w:ascii="KaiTi" w:eastAsia="KaiTi" w:hAnsi="KaiTi"/>
          <w:sz w:val="24"/>
          <w:szCs w:val="24"/>
        </w:rPr>
        <w:t>,</w:t>
      </w:r>
      <w:r w:rsidRPr="005F2A92">
        <w:rPr>
          <w:rFonts w:ascii="KaiTi" w:eastAsia="KaiTi" w:hAnsi="KaiTi" w:hint="eastAsia"/>
          <w:sz w:val="24"/>
          <w:szCs w:val="24"/>
        </w:rPr>
        <w:t>耶稣不久就将开始传道，他的福音主题和约翰的相同（太三</w:t>
      </w:r>
      <w:r w:rsidRPr="005F2A92">
        <w:rPr>
          <w:rFonts w:ascii="KaiTi" w:eastAsia="KaiTi" w:hAnsi="KaiTi"/>
          <w:sz w:val="24"/>
          <w:szCs w:val="24"/>
        </w:rPr>
        <w:t>: 1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2</w:t>
      </w:r>
      <w:r w:rsidRPr="005F2A92">
        <w:rPr>
          <w:rFonts w:ascii="KaiTi" w:eastAsia="KaiTi" w:hAnsi="KaiTi" w:hint="eastAsia"/>
          <w:sz w:val="24"/>
          <w:szCs w:val="24"/>
        </w:rPr>
        <w:t>比较可一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15</w:t>
      </w:r>
      <w:r w:rsidRPr="005F2A92">
        <w:rPr>
          <w:rFonts w:ascii="KaiTi" w:eastAsia="KaiTi" w:hAnsi="KaiTi" w:hint="eastAsia"/>
          <w:sz w:val="24"/>
          <w:szCs w:val="24"/>
        </w:rPr>
        <w:t>）。耶稣藉着这洗礼</w:t>
      </w:r>
      <w:r w:rsidRPr="005F2A92">
        <w:rPr>
          <w:rFonts w:ascii="KaiTi" w:eastAsia="KaiTi" w:hAnsi="KaiTi"/>
          <w:sz w:val="24"/>
          <w:szCs w:val="24"/>
        </w:rPr>
        <w:t xml:space="preserve">, </w:t>
      </w:r>
      <w:r w:rsidRPr="005F2A92">
        <w:rPr>
          <w:rFonts w:ascii="KaiTi" w:eastAsia="KaiTi" w:hAnsi="KaiTi" w:hint="eastAsia"/>
          <w:sz w:val="24"/>
          <w:szCs w:val="24"/>
        </w:rPr>
        <w:t>公开表示他和约翰站在同地位。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约翰也认清此点（约三</w:t>
      </w:r>
      <w:r w:rsidRPr="005F2A92">
        <w:rPr>
          <w:rFonts w:ascii="KaiTi" w:eastAsia="KaiTi" w:hAnsi="KaiTi"/>
          <w:sz w:val="24"/>
          <w:szCs w:val="24"/>
        </w:rPr>
        <w:t>: 25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30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第二</w:t>
      </w:r>
      <w:r w:rsidRPr="005F2A92">
        <w:rPr>
          <w:rFonts w:ascii="KaiTi" w:eastAsia="KaiTi" w:hAnsi="KaiTi"/>
          <w:sz w:val="24"/>
          <w:szCs w:val="24"/>
        </w:rPr>
        <w:t xml:space="preserve">, </w:t>
      </w:r>
      <w:r w:rsidRPr="005F2A92">
        <w:rPr>
          <w:rFonts w:ascii="KaiTi" w:eastAsia="KaiTi" w:hAnsi="KaiTi" w:hint="eastAsia"/>
          <w:sz w:val="24"/>
          <w:szCs w:val="24"/>
        </w:rPr>
        <w:t>耶稣这个举动，也公开承认，约翰是神特差的开路先锋，为天国的福音铺路（路一</w:t>
      </w:r>
      <w:r w:rsidRPr="005F2A92">
        <w:rPr>
          <w:rFonts w:ascii="KaiTi" w:eastAsia="KaiTi" w:hAnsi="KaiTi"/>
          <w:sz w:val="24"/>
          <w:szCs w:val="24"/>
        </w:rPr>
        <w:t>: 76</w:t>
      </w:r>
      <w:r w:rsidRPr="005F2A92">
        <w:rPr>
          <w:rFonts w:ascii="KaiTi" w:eastAsia="KaiTi" w:hAnsi="KaiTi" w:hint="eastAsia"/>
          <w:sz w:val="24"/>
          <w:szCs w:val="24"/>
        </w:rPr>
        <w:t>），引入一个新的阶段（太十一</w:t>
      </w:r>
      <w:r w:rsidRPr="005F2A92">
        <w:rPr>
          <w:rFonts w:ascii="KaiTi" w:eastAsia="KaiTi" w:hAnsi="KaiTi"/>
          <w:sz w:val="24"/>
          <w:szCs w:val="24"/>
        </w:rPr>
        <w:t>: 10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11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第三，耶稣愿意履行一切合宜的礼仪。他生为犹太人，要作犹太人的榜样。举例而言，割礼不但是立约的表记，也象征罪恶的割除（申卅</w:t>
      </w:r>
      <w:r w:rsidRPr="005F2A92">
        <w:rPr>
          <w:rFonts w:ascii="KaiTi" w:eastAsia="KaiTi" w:hAnsi="KaiTi"/>
          <w:sz w:val="24"/>
          <w:szCs w:val="24"/>
        </w:rPr>
        <w:t>: 6</w:t>
      </w:r>
      <w:r w:rsidRPr="005F2A92">
        <w:rPr>
          <w:rFonts w:ascii="KaiTi" w:eastAsia="KaiTi" w:hAnsi="KaiTi" w:hint="eastAsia"/>
          <w:sz w:val="24"/>
          <w:szCs w:val="24"/>
        </w:rPr>
        <w:t>），然而他的父母按照律法，给耶稣施行割礼（路二</w:t>
      </w:r>
      <w:r w:rsidRPr="005F2A92">
        <w:rPr>
          <w:rFonts w:ascii="KaiTi" w:eastAsia="KaiTi" w:hAnsi="KaiTi"/>
          <w:sz w:val="24"/>
          <w:szCs w:val="24"/>
        </w:rPr>
        <w:t xml:space="preserve">: 21; </w:t>
      </w:r>
      <w:r w:rsidRPr="005F2A92">
        <w:rPr>
          <w:rFonts w:ascii="KaiTi" w:eastAsia="KaiTi" w:hAnsi="KaiTi" w:hint="eastAsia"/>
          <w:sz w:val="24"/>
          <w:szCs w:val="24"/>
        </w:rPr>
        <w:t>参</w:t>
      </w:r>
      <w:r w:rsidRPr="005F2A92">
        <w:rPr>
          <w:rFonts w:ascii="KaiTi" w:eastAsia="KaiTi" w:hAnsi="KaiTi"/>
          <w:sz w:val="24"/>
          <w:szCs w:val="24"/>
        </w:rPr>
        <w:t>22, 24</w:t>
      </w:r>
      <w:r w:rsidRPr="005F2A92">
        <w:rPr>
          <w:rFonts w:ascii="KaiTi" w:eastAsia="KaiTi" w:hAnsi="KaiTi" w:hint="eastAsia"/>
          <w:sz w:val="24"/>
          <w:szCs w:val="24"/>
        </w:rPr>
        <w:t>节），虽然他们明知他是神的儿子，不沾罪污</w:t>
      </w:r>
      <w:r w:rsidRPr="005F2A92">
        <w:rPr>
          <w:rFonts w:ascii="KaiTi" w:eastAsia="KaiTi" w:hAnsi="KaiTi"/>
          <w:sz w:val="24"/>
          <w:szCs w:val="24"/>
        </w:rPr>
        <w:t xml:space="preserve">, </w:t>
      </w:r>
      <w:r w:rsidRPr="005F2A92">
        <w:rPr>
          <w:rFonts w:ascii="KaiTi" w:eastAsia="KaiTi" w:hAnsi="KaiTi" w:hint="eastAsia"/>
          <w:sz w:val="24"/>
          <w:szCs w:val="24"/>
        </w:rPr>
        <w:t>不需被洁净。</w:t>
      </w:r>
      <w:r w:rsidRPr="005F2A92">
        <w:rPr>
          <w:rFonts w:ascii="KaiTi" w:eastAsia="KaiTi" w:hAnsi="KaiTi"/>
          <w:sz w:val="24"/>
          <w:szCs w:val="24"/>
        </w:rPr>
        <w:t xml:space="preserve"> 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另一处经文是论到一个犹太人称呼耶稣为「良善的夫子</w:t>
      </w:r>
      <w:r w:rsidRPr="005F2A92">
        <w:rPr>
          <w:rFonts w:ascii="KaiTi" w:eastAsia="KaiTi" w:hAnsi="KaiTi"/>
          <w:sz w:val="24"/>
          <w:szCs w:val="24"/>
        </w:rPr>
        <w:t>,</w:t>
      </w:r>
      <w:r w:rsidRPr="005F2A92">
        <w:rPr>
          <w:rFonts w:ascii="KaiTi" w:eastAsia="KaiTi" w:hAnsi="KaiTi" w:hint="eastAsia"/>
          <w:sz w:val="24"/>
          <w:szCs w:val="24"/>
        </w:rPr>
        <w:t>」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耶稣反问他为何对他作如此的称呼，并说，「除了神之外，再没有良善的」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（可十</w:t>
      </w:r>
      <w:r w:rsidRPr="005F2A92">
        <w:rPr>
          <w:rFonts w:ascii="KaiTi" w:eastAsia="KaiTi" w:hAnsi="KaiTi"/>
          <w:sz w:val="24"/>
          <w:szCs w:val="24"/>
        </w:rPr>
        <w:t>: 17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 18</w:t>
      </w:r>
      <w:r w:rsidRPr="005F2A92">
        <w:rPr>
          <w:rFonts w:ascii="KaiTi" w:eastAsia="KaiTi" w:hAnsi="KaiTi" w:hint="eastAsia"/>
          <w:sz w:val="24"/>
          <w:szCs w:val="24"/>
        </w:rPr>
        <w:t>）。耶稣似乎在这里否认</w:t>
      </w:r>
      <w:r w:rsidR="00540730">
        <w:rPr>
          <w:rFonts w:ascii="KaiTi" w:eastAsia="KaiTi" w:hAnsi="KaiTi" w:hint="eastAsia"/>
          <w:sz w:val="24"/>
          <w:szCs w:val="24"/>
        </w:rPr>
        <w:t>他</w:t>
      </w:r>
      <w:r w:rsidRPr="005F2A92">
        <w:rPr>
          <w:rFonts w:ascii="KaiTi" w:eastAsia="KaiTi" w:hAnsi="KaiTi" w:hint="eastAsia"/>
          <w:sz w:val="24"/>
          <w:szCs w:val="24"/>
        </w:rPr>
        <w:t>是良善的。但事实并非如此。这人虽尊重耶稣，但显然只当他为一位律法教师，并未认他为神的儿子。耶稣的回答是要对他指出，即是律法教师也不能被称为是良善的，因为只有神是良善的。若要称耶稣为良善的夫子，就必须信认他是神的儿子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10" w:name="_Toc455570645"/>
      <w:r w:rsidRPr="005F2A92">
        <w:rPr>
          <w:rFonts w:ascii="KaiTi" w:eastAsia="KaiTi" w:hAnsi="KaiTi"/>
          <w:szCs w:val="24"/>
        </w:rPr>
        <w:t>D</w:t>
      </w:r>
      <w:r w:rsidRPr="005F2A92">
        <w:rPr>
          <w:rFonts w:ascii="KaiTi" w:eastAsia="KaiTi" w:hAnsi="KaiTi" w:hint="eastAsia"/>
          <w:szCs w:val="24"/>
        </w:rPr>
        <w:t>、双重性格的必要</w:t>
      </w:r>
      <w:bookmarkEnd w:id="10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40730">
        <w:rPr>
          <w:rFonts w:ascii="KaiTi" w:eastAsia="KaiTi" w:hAnsi="KaiTi" w:hint="eastAsia"/>
          <w:sz w:val="24"/>
          <w:szCs w:val="24"/>
          <w:shd w:val="clear" w:color="auto" w:fill="FFFF00"/>
        </w:rPr>
        <w:t>基督必须具有人的性格，因为他来到世上的目的是要拯救人，因此他必须成为人，以致能作人的代表，并且替他们赎罪</w:t>
      </w:r>
      <w:r w:rsidRPr="005F2A92">
        <w:rPr>
          <w:rFonts w:ascii="KaiTi" w:eastAsia="KaiTi" w:hAnsi="KaiTi" w:hint="eastAsia"/>
          <w:sz w:val="24"/>
          <w:szCs w:val="24"/>
        </w:rPr>
        <w:t>（来二</w:t>
      </w:r>
      <w:r w:rsidRPr="005F2A92">
        <w:rPr>
          <w:rFonts w:ascii="KaiTi" w:eastAsia="KaiTi" w:hAnsi="KaiTi"/>
          <w:sz w:val="24"/>
          <w:szCs w:val="24"/>
        </w:rPr>
        <w:t>: 14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  <w:r w:rsidRPr="005F2A92">
        <w:rPr>
          <w:rFonts w:ascii="KaiTi" w:eastAsia="KaiTi" w:hAnsi="KaiTi"/>
          <w:sz w:val="24"/>
          <w:szCs w:val="24"/>
        </w:rPr>
        <w:t xml:space="preserve"> </w:t>
      </w:r>
      <w:r w:rsidRPr="005F2A92">
        <w:rPr>
          <w:rFonts w:ascii="KaiTi" w:eastAsia="KaiTi" w:hAnsi="KaiTi" w:hint="eastAsia"/>
          <w:sz w:val="24"/>
          <w:szCs w:val="24"/>
        </w:rPr>
        <w:t>基督不仅要拯救罪人脱离魔鬼的捆绑及罪的惩罚，而且要领人走上公义的道路。他与得救的人联合，并为他们代求，这一切的工作都必须要一个有常人经验之人来成就的。但是，另一方面，他也必须是一个无罪的人，否则就没有资格和能力替人赎罪（来七</w:t>
      </w:r>
      <w:r w:rsidRPr="005F2A92">
        <w:rPr>
          <w:rFonts w:ascii="KaiTi" w:eastAsia="KaiTi" w:hAnsi="KaiTi"/>
          <w:sz w:val="24"/>
          <w:szCs w:val="24"/>
        </w:rPr>
        <w:t>: 26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27</w:t>
      </w:r>
      <w:r w:rsidRPr="005F2A92">
        <w:rPr>
          <w:rFonts w:ascii="KaiTi" w:eastAsia="KaiTi" w:hAnsi="KaiTi" w:hint="eastAsia"/>
          <w:sz w:val="24"/>
          <w:szCs w:val="24"/>
        </w:rPr>
        <w:t>）。因此只有一个救法，即是由神的儿子亲自降世，道成肉身，作神与人之间的桥梁，以完成这项救赎工作（提前二</w:t>
      </w:r>
      <w:r w:rsidRPr="005F2A92">
        <w:rPr>
          <w:rFonts w:ascii="KaiTi" w:eastAsia="KaiTi" w:hAnsi="KaiTi"/>
          <w:sz w:val="24"/>
          <w:szCs w:val="24"/>
        </w:rPr>
        <w:t>: 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192E89">
      <w:pPr>
        <w:pStyle w:val="Heading2"/>
        <w:rPr>
          <w:rFonts w:ascii="KaiTi" w:eastAsia="KaiTi" w:hAnsi="KaiTi"/>
        </w:rPr>
      </w:pPr>
      <w:bookmarkStart w:id="11" w:name="_Toc455570646"/>
      <w:r w:rsidRPr="005F2A92">
        <w:rPr>
          <w:rFonts w:ascii="KaiTi" w:eastAsia="KaiTi" w:hAnsi="KaiTi" w:hint="eastAsia"/>
        </w:rPr>
        <w:t>三、圣经关于基督位格的教训</w:t>
      </w:r>
      <w:bookmarkEnd w:id="11"/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12" w:name="_Toc455570647"/>
      <w:r w:rsidRPr="005F2A92">
        <w:rPr>
          <w:rFonts w:ascii="KaiTi" w:eastAsia="KaiTi" w:hAnsi="KaiTi"/>
          <w:szCs w:val="24"/>
        </w:rPr>
        <w:t>A</w:t>
      </w:r>
      <w:r w:rsidRPr="005F2A92">
        <w:rPr>
          <w:rFonts w:ascii="KaiTi" w:eastAsia="KaiTi" w:hAnsi="KaiTi" w:hint="eastAsia"/>
          <w:szCs w:val="24"/>
        </w:rPr>
        <w:t>、一个位格</w:t>
      </w:r>
      <w:bookmarkEnd w:id="12"/>
    </w:p>
    <w:p w:rsidR="00192E89" w:rsidRPr="005F2A92" w:rsidRDefault="00192E89" w:rsidP="005F2A92">
      <w:pPr>
        <w:spacing w:line="360" w:lineRule="auto"/>
        <w:ind w:firstLine="432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>基督虽然具有两种性格，但是他只有一个位格，即神的位格。</w:t>
      </w:r>
    </w:p>
    <w:p w:rsidR="00192E89" w:rsidRPr="005F2A92" w:rsidRDefault="00192E89" w:rsidP="005F2A92">
      <w:pPr>
        <w:spacing w:line="360" w:lineRule="auto"/>
        <w:ind w:firstLine="432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>圣经在三方面的证明此点</w:t>
      </w:r>
      <w:r w:rsidRPr="005F2A92">
        <w:rPr>
          <w:rFonts w:ascii="KaiTi" w:eastAsia="KaiTi" w:hAnsi="KaiTi"/>
          <w:sz w:val="24"/>
          <w:szCs w:val="24"/>
        </w:rPr>
        <w:t xml:space="preserve">: 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①圣经从未提到耶稣是具有双重位格的。耶稣也从未用复数的语气来称他自己的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或表达他内心中存着彼此之别，</w:t>
      </w:r>
      <w:r w:rsidR="00061633">
        <w:rPr>
          <w:rFonts w:ascii="KaiTi" w:eastAsia="KaiTi" w:hAnsi="KaiTi" w:hint="eastAsia"/>
          <w:sz w:val="24"/>
          <w:szCs w:val="24"/>
        </w:rPr>
        <w:t>类似</w:t>
      </w:r>
      <w:r w:rsidRPr="005F2A92">
        <w:rPr>
          <w:rFonts w:ascii="KaiTi" w:eastAsia="KaiTi" w:hAnsi="KaiTi" w:hint="eastAsia"/>
          <w:sz w:val="24"/>
          <w:szCs w:val="24"/>
        </w:rPr>
        <w:t>三一之神彼此的对话（诗二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proofErr w:type="gramStart"/>
      <w:r w:rsidRPr="005F2A92">
        <w:rPr>
          <w:rFonts w:ascii="KaiTi" w:eastAsia="KaiTi" w:hAnsi="KaiTi"/>
          <w:sz w:val="24"/>
          <w:szCs w:val="24"/>
        </w:rPr>
        <w:t>7</w:t>
      </w:r>
      <w:proofErr w:type="gramEnd"/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约十七</w:t>
      </w:r>
      <w:r w:rsidRPr="005F2A92">
        <w:rPr>
          <w:rFonts w:ascii="KaiTi" w:eastAsia="KaiTi" w:hAnsi="KaiTi"/>
          <w:sz w:val="24"/>
          <w:szCs w:val="24"/>
        </w:rPr>
        <w:t>: 1</w:t>
      </w:r>
      <w:r w:rsidRPr="005F2A92">
        <w:rPr>
          <w:rFonts w:ascii="KaiTi" w:eastAsia="KaiTi" w:hAnsi="KaiTi" w:hint="eastAsia"/>
          <w:sz w:val="24"/>
          <w:szCs w:val="24"/>
        </w:rPr>
        <w:t>等）。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②圣经指出，虽然亲自成了血肉之体，并成为我们的长兄，然而他却自始至终是神的儿子（加四</w:t>
      </w:r>
      <w:r w:rsidRPr="005F2A92">
        <w:rPr>
          <w:rFonts w:ascii="KaiTi" w:eastAsia="KaiTi" w:hAnsi="KaiTi"/>
          <w:sz w:val="24"/>
          <w:szCs w:val="24"/>
        </w:rPr>
        <w:t>: 4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 xml:space="preserve">5; </w:t>
      </w:r>
      <w:r w:rsidRPr="005F2A92">
        <w:rPr>
          <w:rFonts w:ascii="KaiTi" w:eastAsia="KaiTi" w:hAnsi="KaiTi" w:hint="eastAsia"/>
          <w:sz w:val="24"/>
          <w:szCs w:val="24"/>
        </w:rPr>
        <w:t>来二</w:t>
      </w:r>
      <w:r w:rsidRPr="005F2A92">
        <w:rPr>
          <w:rFonts w:ascii="KaiTi" w:eastAsia="KaiTi" w:hAnsi="KaiTi"/>
          <w:sz w:val="24"/>
          <w:szCs w:val="24"/>
        </w:rPr>
        <w:t>: 11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14</w:t>
      </w:r>
      <w:r w:rsidRPr="005F2A92">
        <w:rPr>
          <w:rFonts w:ascii="KaiTi" w:eastAsia="KaiTi" w:hAnsi="KaiTi" w:hint="eastAsia"/>
          <w:sz w:val="24"/>
          <w:szCs w:val="24"/>
        </w:rPr>
        <w:t>）。圣经从未称说耶稣只是一个具有神的能力的人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而一再申述，耶稣的历史是起源于神儿子的降世。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③圣经有时论到耶稣神性方面的行动，有时论到他人性方面的行动，但是却都是通用在一个位格上的（例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约四</w:t>
      </w:r>
      <w:r w:rsidRPr="005F2A92">
        <w:rPr>
          <w:rFonts w:ascii="KaiTi" w:eastAsia="KaiTi" w:hAnsi="KaiTi"/>
          <w:sz w:val="24"/>
          <w:szCs w:val="24"/>
        </w:rPr>
        <w:t>: 6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26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192E89" w:rsidRPr="005F2A92" w:rsidRDefault="00192E89" w:rsidP="005F2A92">
      <w:pPr>
        <w:pStyle w:val="Heading3"/>
        <w:spacing w:line="360" w:lineRule="auto"/>
        <w:rPr>
          <w:rFonts w:ascii="KaiTi" w:eastAsia="KaiTi" w:hAnsi="KaiTi"/>
          <w:szCs w:val="24"/>
        </w:rPr>
      </w:pPr>
      <w:bookmarkStart w:id="13" w:name="_Toc455570648"/>
      <w:r w:rsidRPr="005F2A92">
        <w:rPr>
          <w:rFonts w:ascii="KaiTi" w:eastAsia="KaiTi" w:hAnsi="KaiTi"/>
          <w:szCs w:val="24"/>
        </w:rPr>
        <w:t>B</w:t>
      </w:r>
      <w:r w:rsidRPr="005F2A92">
        <w:rPr>
          <w:rFonts w:ascii="KaiTi" w:eastAsia="KaiTi" w:hAnsi="KaiTi" w:hint="eastAsia"/>
          <w:szCs w:val="24"/>
        </w:rPr>
        <w:t>、神人基督</w:t>
      </w:r>
      <w:bookmarkEnd w:id="13"/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 xml:space="preserve">　</w:t>
      </w:r>
      <w:r w:rsidRPr="005F2A92">
        <w:rPr>
          <w:rFonts w:ascii="KaiTi" w:eastAsia="KaiTi" w:hAnsi="KaiTi"/>
          <w:sz w:val="24"/>
          <w:szCs w:val="24"/>
        </w:rPr>
        <w:t xml:space="preserve">  </w:t>
      </w:r>
      <w:r w:rsidRPr="005F2A92">
        <w:rPr>
          <w:rFonts w:ascii="KaiTi" w:eastAsia="KaiTi" w:hAnsi="KaiTi" w:hint="eastAsia"/>
          <w:sz w:val="24"/>
          <w:szCs w:val="24"/>
        </w:rPr>
        <w:t>①</w:t>
      </w:r>
      <w:r w:rsidRPr="00061633">
        <w:rPr>
          <w:rFonts w:ascii="KaiTi" w:eastAsia="KaiTi" w:hAnsi="KaiTi" w:hint="eastAsia"/>
          <w:sz w:val="24"/>
          <w:szCs w:val="24"/>
          <w:shd w:val="clear" w:color="auto" w:fill="FFFF00"/>
        </w:rPr>
        <w:t>自道成肉身之时起，圣子永远是一位神人。</w:t>
      </w:r>
      <w:r w:rsidRPr="005F2A92">
        <w:rPr>
          <w:rFonts w:ascii="KaiTi" w:eastAsia="KaiTi" w:hAnsi="KaiTi" w:hint="eastAsia"/>
          <w:sz w:val="24"/>
          <w:szCs w:val="24"/>
        </w:rPr>
        <w:t>但是，在另一方面，神或圣子的本身并没有受到改变。</w:t>
      </w:r>
      <w:r w:rsidRPr="00061633">
        <w:rPr>
          <w:rFonts w:ascii="KaiTi" w:eastAsia="KaiTi" w:hAnsi="KaiTi" w:hint="eastAsia"/>
          <w:sz w:val="24"/>
          <w:szCs w:val="24"/>
          <w:highlight w:val="yellow"/>
        </w:rPr>
        <w:t>神仍旧是三位一体，并没有增加或减少。圣子也并没有改变成人，而只是取了人的性格。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 xml:space="preserve">　</w:t>
      </w:r>
      <w:r w:rsidRPr="005F2A92">
        <w:rPr>
          <w:rFonts w:ascii="KaiTi" w:eastAsia="KaiTi" w:hAnsi="KaiTi"/>
          <w:sz w:val="24"/>
          <w:szCs w:val="24"/>
        </w:rPr>
        <w:t xml:space="preserve">  </w:t>
      </w:r>
      <w:r w:rsidRPr="005F2A92">
        <w:rPr>
          <w:rFonts w:ascii="KaiTi" w:eastAsia="KaiTi" w:hAnsi="KaiTi" w:hint="eastAsia"/>
          <w:sz w:val="24"/>
          <w:szCs w:val="24"/>
        </w:rPr>
        <w:t>②</w:t>
      </w:r>
      <w:r w:rsidRPr="00061633">
        <w:rPr>
          <w:rFonts w:ascii="KaiTi" w:eastAsia="KaiTi" w:hAnsi="KaiTi" w:hint="eastAsia"/>
          <w:sz w:val="24"/>
          <w:szCs w:val="24"/>
          <w:highlight w:val="yellow"/>
        </w:rPr>
        <w:t>道成肉身，进入世界后，圣子在工作上自愿地顺服圣父</w:t>
      </w:r>
      <w:r w:rsidRPr="005F2A92">
        <w:rPr>
          <w:rFonts w:ascii="KaiTi" w:eastAsia="KaiTi" w:hAnsi="KaiTi" w:hint="eastAsia"/>
          <w:sz w:val="24"/>
          <w:szCs w:val="24"/>
        </w:rPr>
        <w:t>（约五</w:t>
      </w:r>
      <w:r w:rsidRPr="005F2A92">
        <w:rPr>
          <w:rFonts w:ascii="KaiTi" w:eastAsia="KaiTi" w:hAnsi="KaiTi"/>
          <w:sz w:val="24"/>
          <w:szCs w:val="24"/>
        </w:rPr>
        <w:t>: 19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30</w:t>
      </w:r>
      <w:r w:rsidRPr="005F2A92">
        <w:rPr>
          <w:rFonts w:ascii="KaiTi" w:eastAsia="KaiTi" w:hAnsi="KaiTi" w:hint="eastAsia"/>
          <w:sz w:val="24"/>
          <w:szCs w:val="24"/>
        </w:rPr>
        <w:t>）</w:t>
      </w:r>
      <w:r w:rsidRPr="005F2A92">
        <w:rPr>
          <w:rFonts w:ascii="KaiTi" w:eastAsia="KaiTi" w:hAnsi="KaiTi"/>
          <w:sz w:val="24"/>
          <w:szCs w:val="24"/>
        </w:rPr>
        <w:t xml:space="preserve">; </w:t>
      </w:r>
      <w:r w:rsidRPr="005F2A92">
        <w:rPr>
          <w:rFonts w:ascii="KaiTi" w:eastAsia="KaiTi" w:hAnsi="KaiTi" w:hint="eastAsia"/>
          <w:sz w:val="24"/>
          <w:szCs w:val="24"/>
        </w:rPr>
        <w:t>尊</w:t>
      </w:r>
      <w:r w:rsidRPr="00061633">
        <w:rPr>
          <w:rFonts w:ascii="KaiTi" w:eastAsia="KaiTi" w:hAnsi="KaiTi" w:hint="eastAsia"/>
          <w:sz w:val="24"/>
          <w:szCs w:val="24"/>
          <w:highlight w:val="yellow"/>
        </w:rPr>
        <w:t>父为大</w:t>
      </w:r>
      <w:r w:rsidRPr="005F2A92">
        <w:rPr>
          <w:rFonts w:ascii="KaiTi" w:eastAsia="KaiTi" w:hAnsi="KaiTi" w:hint="eastAsia"/>
          <w:sz w:val="24"/>
          <w:szCs w:val="24"/>
        </w:rPr>
        <w:t>（约十四</w:t>
      </w:r>
      <w:r w:rsidRPr="005F2A92">
        <w:rPr>
          <w:rFonts w:ascii="KaiTi" w:eastAsia="KaiTi" w:hAnsi="KaiTi"/>
          <w:sz w:val="24"/>
          <w:szCs w:val="24"/>
        </w:rPr>
        <w:t>: 28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  <w:r w:rsidRPr="00061633">
        <w:rPr>
          <w:rFonts w:ascii="KaiTi" w:eastAsia="KaiTi" w:hAnsi="KaiTi" w:hint="eastAsia"/>
          <w:sz w:val="24"/>
          <w:szCs w:val="24"/>
          <w:highlight w:val="yellow"/>
        </w:rPr>
        <w:t>他并没有失去神的位格和地位</w:t>
      </w:r>
      <w:r w:rsidRPr="005F2A92">
        <w:rPr>
          <w:rFonts w:ascii="KaiTi" w:eastAsia="KaiTi" w:hAnsi="KaiTi" w:hint="eastAsia"/>
          <w:sz w:val="24"/>
          <w:szCs w:val="24"/>
        </w:rPr>
        <w:t>（约十七</w:t>
      </w:r>
      <w:r w:rsidRPr="005F2A92">
        <w:rPr>
          <w:rFonts w:ascii="KaiTi" w:eastAsia="KaiTi" w:hAnsi="KaiTi"/>
          <w:sz w:val="24"/>
          <w:szCs w:val="24"/>
        </w:rPr>
        <w:t>: 5</w:t>
      </w:r>
      <w:r w:rsidRPr="005F2A92">
        <w:rPr>
          <w:rFonts w:ascii="KaiTi" w:eastAsia="KaiTi" w:hAnsi="KaiTi" w:hint="eastAsia"/>
          <w:sz w:val="24"/>
          <w:szCs w:val="24"/>
        </w:rPr>
        <w:t>，</w:t>
      </w:r>
      <w:r w:rsidRPr="005F2A92">
        <w:rPr>
          <w:rFonts w:ascii="KaiTi" w:eastAsia="KaiTi" w:hAnsi="KaiTi"/>
          <w:sz w:val="24"/>
          <w:szCs w:val="24"/>
        </w:rPr>
        <w:t>11</w:t>
      </w:r>
      <w:r w:rsidRPr="005F2A92">
        <w:rPr>
          <w:rFonts w:ascii="KaiTi" w:eastAsia="KaiTi" w:hAnsi="KaiTi" w:hint="eastAsia"/>
          <w:sz w:val="24"/>
          <w:szCs w:val="24"/>
        </w:rPr>
        <w:t>），但是为了要成就救赎罪人的工作，而降世为人（腓二</w:t>
      </w:r>
      <w:r w:rsidRPr="005F2A92">
        <w:rPr>
          <w:rFonts w:ascii="KaiTi" w:eastAsia="KaiTi" w:hAnsi="KaiTi"/>
          <w:sz w:val="24"/>
          <w:szCs w:val="24"/>
        </w:rPr>
        <w:t>: 5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8</w:t>
      </w:r>
      <w:r w:rsidRPr="005F2A92">
        <w:rPr>
          <w:rFonts w:ascii="KaiTi" w:eastAsia="KaiTi" w:hAnsi="KaiTi" w:hint="eastAsia"/>
          <w:sz w:val="24"/>
          <w:szCs w:val="24"/>
        </w:rPr>
        <w:t>）。在另一方面，圣子以神人的地位，得到特别的权柄和荣耀（腓二</w:t>
      </w:r>
      <w:r w:rsidRPr="005F2A92">
        <w:rPr>
          <w:rFonts w:ascii="KaiTi" w:eastAsia="KaiTi" w:hAnsi="KaiTi"/>
          <w:sz w:val="24"/>
          <w:szCs w:val="24"/>
        </w:rPr>
        <w:t>: 9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1l</w:t>
      </w:r>
      <w:r w:rsidRPr="005F2A92">
        <w:rPr>
          <w:rFonts w:ascii="KaiTi" w:eastAsia="KaiTi" w:hAnsi="KaiTi" w:hint="eastAsia"/>
          <w:sz w:val="24"/>
          <w:szCs w:val="24"/>
        </w:rPr>
        <w:t>）。这权柄和荣耀，有别于圣子本身所掌有之权柄和荣耀</w:t>
      </w:r>
    </w:p>
    <w:p w:rsidR="00192E89" w:rsidRPr="005F2A92" w:rsidRDefault="00192E89" w:rsidP="005F2A92">
      <w:pPr>
        <w:spacing w:line="360" w:lineRule="auto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/>
          <w:sz w:val="24"/>
          <w:szCs w:val="24"/>
        </w:rPr>
        <w:t xml:space="preserve">    </w:t>
      </w:r>
      <w:r w:rsidRPr="005F2A92">
        <w:rPr>
          <w:rFonts w:ascii="KaiTi" w:eastAsia="KaiTi" w:hAnsi="KaiTi" w:hint="eastAsia"/>
          <w:sz w:val="24"/>
          <w:szCs w:val="24"/>
        </w:rPr>
        <w:t>③基督神性的行动，或他人性的行动，都因道成肉身而被称为是基督的行动。他被称为是全知，全能的，也被称为是知识和权柄完全的。然而这些形容都是描述一位基督。</w:t>
      </w:r>
    </w:p>
    <w:p w:rsidR="00192E89" w:rsidRDefault="00192E89" w:rsidP="00590401">
      <w:pPr>
        <w:spacing w:line="360" w:lineRule="auto"/>
        <w:ind w:firstLine="480"/>
        <w:rPr>
          <w:rFonts w:ascii="KaiTi" w:eastAsia="KaiTi" w:hAnsi="KaiTi"/>
          <w:sz w:val="24"/>
          <w:szCs w:val="24"/>
        </w:rPr>
      </w:pPr>
      <w:r w:rsidRPr="005F2A92">
        <w:rPr>
          <w:rFonts w:ascii="KaiTi" w:eastAsia="KaiTi" w:hAnsi="KaiTi" w:hint="eastAsia"/>
          <w:sz w:val="24"/>
          <w:szCs w:val="24"/>
        </w:rPr>
        <w:t>④</w:t>
      </w:r>
      <w:r w:rsidRPr="00061633">
        <w:rPr>
          <w:rFonts w:ascii="KaiTi" w:eastAsia="KaiTi" w:hAnsi="KaiTi" w:hint="eastAsia"/>
          <w:sz w:val="24"/>
          <w:szCs w:val="24"/>
          <w:highlight w:val="yellow"/>
        </w:rPr>
        <w:t>基督以中保身分所作的一切工作，都是以神人的地位和身分来完成的</w:t>
      </w:r>
      <w:r w:rsidRPr="005F2A92">
        <w:rPr>
          <w:rFonts w:ascii="KaiTi" w:eastAsia="KaiTi" w:hAnsi="KaiTi" w:hint="eastAsia"/>
          <w:sz w:val="24"/>
          <w:szCs w:val="24"/>
        </w:rPr>
        <w:t>。我们不能将它们区别为在神一方面的工作或是在人一方面的工作，甚至包括他的受难和埋葬。保罗说</w:t>
      </w:r>
      <w:r w:rsidRPr="005F2A92">
        <w:rPr>
          <w:rFonts w:ascii="KaiTi" w:eastAsia="KaiTi" w:hAnsi="KaiTi"/>
          <w:sz w:val="24"/>
          <w:szCs w:val="24"/>
        </w:rPr>
        <w:t xml:space="preserve">: </w:t>
      </w:r>
      <w:r w:rsidRPr="005F2A92">
        <w:rPr>
          <w:rFonts w:ascii="KaiTi" w:eastAsia="KaiTi" w:hAnsi="KaiTi" w:hint="eastAsia"/>
          <w:sz w:val="24"/>
          <w:szCs w:val="24"/>
        </w:rPr>
        <w:t>「基督为我们的罪死了，而且埋葬了，又在第三天复活了」（林前十五</w:t>
      </w:r>
      <w:r w:rsidRPr="005F2A92">
        <w:rPr>
          <w:rFonts w:ascii="KaiTi" w:eastAsia="KaiTi" w:hAnsi="KaiTi"/>
          <w:sz w:val="24"/>
          <w:szCs w:val="24"/>
        </w:rPr>
        <w:t>: 3</w:t>
      </w:r>
      <w:r w:rsidRPr="005F2A92">
        <w:rPr>
          <w:rFonts w:ascii="KaiTi" w:eastAsia="KaiTi" w:hAnsi="KaiTi" w:hint="eastAsia"/>
          <w:sz w:val="24"/>
          <w:szCs w:val="24"/>
        </w:rPr>
        <w:t>－</w:t>
      </w:r>
      <w:r w:rsidRPr="005F2A92">
        <w:rPr>
          <w:rFonts w:ascii="KaiTi" w:eastAsia="KaiTi" w:hAnsi="KaiTi"/>
          <w:sz w:val="24"/>
          <w:szCs w:val="24"/>
        </w:rPr>
        <w:t>4</w:t>
      </w:r>
      <w:r w:rsidRPr="005F2A92">
        <w:rPr>
          <w:rFonts w:ascii="KaiTi" w:eastAsia="KaiTi" w:hAnsi="KaiTi" w:hint="eastAsia"/>
          <w:sz w:val="24"/>
          <w:szCs w:val="24"/>
        </w:rPr>
        <w:t>）。</w:t>
      </w:r>
    </w:p>
    <w:p w:rsidR="00590401" w:rsidRDefault="00590401" w:rsidP="00590401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590401" w:rsidRDefault="00590401" w:rsidP="00590401">
      <w:pPr>
        <w:spacing w:line="360" w:lineRule="auto"/>
        <w:rPr>
          <w:rFonts w:ascii="KaiTi" w:eastAsia="KaiTi" w:hAnsi="KaiTi"/>
          <w:sz w:val="24"/>
          <w:szCs w:val="24"/>
        </w:rPr>
      </w:pPr>
    </w:p>
    <w:p w:rsidR="00590401" w:rsidRDefault="00590401" w:rsidP="00590401">
      <w:pPr>
        <w:spacing w:line="360" w:lineRule="auto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>思考题：</w:t>
      </w:r>
    </w:p>
    <w:p w:rsidR="00590401" w:rsidRPr="00C463FC" w:rsidRDefault="00590401" w:rsidP="00C463FC">
      <w:pPr>
        <w:pStyle w:val="ListParagraph"/>
        <w:numPr>
          <w:ilvl w:val="0"/>
          <w:numId w:val="5"/>
        </w:numPr>
        <w:spacing w:line="360" w:lineRule="auto"/>
        <w:rPr>
          <w:rFonts w:ascii="KaiTi" w:eastAsia="KaiTi" w:hAnsi="KaiTi"/>
          <w:sz w:val="24"/>
          <w:szCs w:val="24"/>
        </w:rPr>
      </w:pPr>
      <w:r w:rsidRPr="00C463FC">
        <w:rPr>
          <w:rFonts w:ascii="KaiTi" w:eastAsia="KaiTi" w:hAnsi="KaiTi" w:hint="eastAsia"/>
          <w:sz w:val="24"/>
          <w:szCs w:val="24"/>
        </w:rPr>
        <w:t>日光之下无新事。从福音</w:t>
      </w:r>
      <w:r w:rsidR="00C463FC" w:rsidRPr="00C463FC">
        <w:rPr>
          <w:rFonts w:ascii="KaiTi" w:eastAsia="KaiTi" w:hAnsi="KaiTi" w:hint="eastAsia"/>
          <w:sz w:val="24"/>
          <w:szCs w:val="24"/>
        </w:rPr>
        <w:t>刚刚传开直到</w:t>
      </w:r>
      <w:r w:rsidR="00C463FC">
        <w:rPr>
          <w:rFonts w:ascii="KaiTi" w:eastAsia="KaiTi" w:hAnsi="KaiTi" w:hint="eastAsia"/>
          <w:sz w:val="24"/>
          <w:szCs w:val="24"/>
        </w:rPr>
        <w:t>两千年后的</w:t>
      </w:r>
      <w:r w:rsidR="00C463FC" w:rsidRPr="00C463FC">
        <w:rPr>
          <w:rFonts w:ascii="KaiTi" w:eastAsia="KaiTi" w:hAnsi="KaiTi" w:hint="eastAsia"/>
          <w:sz w:val="24"/>
          <w:szCs w:val="24"/>
        </w:rPr>
        <w:t>今天，基督</w:t>
      </w:r>
      <w:r w:rsidR="00C463FC">
        <w:rPr>
          <w:rFonts w:ascii="KaiTi" w:eastAsia="KaiTi" w:hAnsi="KaiTi" w:hint="eastAsia"/>
          <w:sz w:val="24"/>
          <w:szCs w:val="24"/>
        </w:rPr>
        <w:t>信仰</w:t>
      </w:r>
      <w:r w:rsidR="00C463FC" w:rsidRPr="00C463FC">
        <w:rPr>
          <w:rFonts w:ascii="KaiTi" w:eastAsia="KaiTi" w:hAnsi="KaiTi" w:hint="eastAsia"/>
          <w:sz w:val="24"/>
          <w:szCs w:val="24"/>
        </w:rPr>
        <w:t>面对的异端都在两个方面出了问题：耶稣的身份和工作。</w:t>
      </w:r>
      <w:r w:rsidR="00C463FC">
        <w:rPr>
          <w:rFonts w:ascii="KaiTi" w:eastAsia="KaiTi" w:hAnsi="KaiTi" w:hint="eastAsia"/>
          <w:sz w:val="24"/>
          <w:szCs w:val="24"/>
        </w:rPr>
        <w:t>耶稣到底是人还是神，或既是神又是人，或一会儿是神一会儿是人，玩穿越？</w:t>
      </w:r>
    </w:p>
    <w:p w:rsidR="00C463FC" w:rsidRPr="00C463FC" w:rsidRDefault="00C463FC" w:rsidP="00C463FC">
      <w:pPr>
        <w:pStyle w:val="ListParagraph"/>
        <w:spacing w:line="360" w:lineRule="auto"/>
        <w:rPr>
          <w:rFonts w:ascii="KaiTi" w:eastAsia="KaiTi" w:hAnsi="KaiTi" w:hint="eastAsia"/>
          <w:sz w:val="24"/>
          <w:szCs w:val="24"/>
        </w:rPr>
      </w:pPr>
      <w:bookmarkStart w:id="14" w:name="_GoBack"/>
      <w:bookmarkEnd w:id="14"/>
    </w:p>
    <w:p w:rsidR="00E06C96" w:rsidRPr="005F2A92" w:rsidRDefault="00E06C96" w:rsidP="005F2A92">
      <w:pPr>
        <w:widowControl/>
        <w:spacing w:after="240" w:line="360" w:lineRule="auto"/>
        <w:ind w:firstLine="216"/>
        <w:jc w:val="left"/>
        <w:rPr>
          <w:rFonts w:ascii="KaiTi" w:eastAsia="KaiTi" w:hAnsi="KaiTi"/>
          <w:sz w:val="24"/>
          <w:szCs w:val="24"/>
        </w:rPr>
      </w:pPr>
    </w:p>
    <w:sectPr w:rsidR="00E06C96" w:rsidRPr="005F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62135"/>
    <w:rsid w:val="00187D74"/>
    <w:rsid w:val="00192E89"/>
    <w:rsid w:val="001F0C59"/>
    <w:rsid w:val="001F1E99"/>
    <w:rsid w:val="00260642"/>
    <w:rsid w:val="002745E2"/>
    <w:rsid w:val="00275507"/>
    <w:rsid w:val="00367021"/>
    <w:rsid w:val="003B290B"/>
    <w:rsid w:val="003E1070"/>
    <w:rsid w:val="0043479F"/>
    <w:rsid w:val="00452AD4"/>
    <w:rsid w:val="00466482"/>
    <w:rsid w:val="004D53F6"/>
    <w:rsid w:val="004E58B7"/>
    <w:rsid w:val="00536CFF"/>
    <w:rsid w:val="00540730"/>
    <w:rsid w:val="0054291F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F606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4</cp:revision>
  <dcterms:created xsi:type="dcterms:W3CDTF">2020-05-16T17:00:00Z</dcterms:created>
  <dcterms:modified xsi:type="dcterms:W3CDTF">2020-05-16T18:38:00Z</dcterms:modified>
</cp:coreProperties>
</file>