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ADE71" w14:textId="311D24C6" w:rsidR="00222344" w:rsidRDefault="003C3377" w:rsidP="00DD39C9">
      <w:pPr>
        <w:spacing w:after="0" w:line="240" w:lineRule="auto"/>
        <w:jc w:val="center"/>
        <w:rPr>
          <w:rFonts w:ascii="Microsoft YaHei" w:eastAsia="Microsoft YaHei" w:hAnsi="Microsoft YaHei" w:cs="Microsoft YaHei"/>
          <w:b/>
          <w:bCs/>
          <w:color w:val="000000"/>
          <w:sz w:val="36"/>
          <w:szCs w:val="36"/>
          <w:shd w:val="clear" w:color="auto" w:fill="FFFFFF"/>
        </w:rPr>
      </w:pPr>
      <w:r w:rsidRPr="003C3377">
        <w:rPr>
          <w:rFonts w:ascii="Microsoft YaHei" w:eastAsia="Microsoft YaHei" w:hAnsi="Microsoft YaHei" w:cs="Microsoft YaHei" w:hint="eastAsia"/>
          <w:b/>
          <w:bCs/>
          <w:color w:val="000000"/>
          <w:sz w:val="36"/>
          <w:szCs w:val="36"/>
          <w:shd w:val="clear" w:color="auto" w:fill="FFFFFF"/>
        </w:rPr>
        <w:t>祂的審判與憐憫</w:t>
      </w:r>
    </w:p>
    <w:p w14:paraId="35EC01CB" w14:textId="42A5096F" w:rsidR="00061687" w:rsidRPr="00AD2E60" w:rsidRDefault="00061687" w:rsidP="00061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52636310"/>
      <w:r w:rsidRPr="00AD2E60">
        <w:rPr>
          <w:rFonts w:ascii="Microsoft YaHei" w:eastAsia="Microsoft YaHei" w:hAnsi="Microsoft YaHei" w:cs="Microsoft YaHei" w:hint="eastAsia"/>
          <w:bCs/>
          <w:color w:val="000000"/>
          <w:sz w:val="28"/>
          <w:szCs w:val="28"/>
          <w:shd w:val="clear" w:color="auto" w:fill="FFFFFF"/>
        </w:rPr>
        <w:t>撒母耳記</w:t>
      </w:r>
      <w:r w:rsidR="00456C7A">
        <w:rPr>
          <w:rFonts w:ascii="Microsoft YaHei" w:eastAsia="Microsoft YaHei" w:hAnsi="Microsoft YaHei" w:cs="Microsoft YaHei" w:hint="eastAsia"/>
          <w:bCs/>
          <w:color w:val="000000"/>
          <w:sz w:val="28"/>
          <w:szCs w:val="28"/>
          <w:shd w:val="clear" w:color="auto" w:fill="FFFFFF"/>
        </w:rPr>
        <w:t>下</w:t>
      </w:r>
      <w:bookmarkEnd w:id="0"/>
      <w:r w:rsidR="00AD2E60" w:rsidRPr="00AD2E60">
        <w:rPr>
          <w:rFonts w:ascii="Microsoft YaHei" w:eastAsia="Microsoft YaHei" w:hAnsi="Microsoft YaHei" w:cs="Microsoft YaHei" w:hint="eastAsia"/>
          <w:bCs/>
          <w:color w:val="000000"/>
          <w:sz w:val="28"/>
          <w:szCs w:val="28"/>
          <w:shd w:val="clear" w:color="auto" w:fill="FFFFFF"/>
        </w:rPr>
        <w:t xml:space="preserve"> </w:t>
      </w:r>
      <w:r w:rsidR="0057745F" w:rsidRPr="0057745F">
        <w:rPr>
          <w:rFonts w:ascii="Microsoft YaHei" w:eastAsia="Microsoft YaHei" w:hAnsi="Microsoft YaHei" w:cs="Microsoft YaHei" w:hint="eastAsia"/>
          <w:bCs/>
          <w:color w:val="000000"/>
          <w:sz w:val="28"/>
          <w:szCs w:val="28"/>
          <w:shd w:val="clear" w:color="auto" w:fill="FFFFFF"/>
        </w:rPr>
        <w:t>第</w:t>
      </w:r>
      <w:r w:rsidR="00DD39C9">
        <w:rPr>
          <w:rFonts w:ascii="Microsoft YaHei" w:eastAsia="Microsoft YaHei" w:hAnsi="Microsoft YaHei" w:cs="Microsoft YaHei"/>
          <w:bCs/>
          <w:color w:val="000000"/>
          <w:sz w:val="28"/>
          <w:szCs w:val="28"/>
          <w:shd w:val="clear" w:color="auto" w:fill="FFFFFF"/>
        </w:rPr>
        <w:t>1</w:t>
      </w:r>
      <w:r w:rsidR="003C3377">
        <w:rPr>
          <w:rFonts w:ascii="Microsoft YaHei" w:eastAsia="Microsoft YaHei" w:hAnsi="Microsoft YaHei" w:cs="Microsoft YaHei"/>
          <w:bCs/>
          <w:color w:val="000000"/>
          <w:sz w:val="28"/>
          <w:szCs w:val="28"/>
          <w:shd w:val="clear" w:color="auto" w:fill="FFFFFF"/>
        </w:rPr>
        <w:t>6</w:t>
      </w:r>
      <w:r w:rsidR="005D2241">
        <w:rPr>
          <w:rFonts w:ascii="Microsoft YaHei" w:eastAsia="Microsoft YaHei" w:hAnsi="Microsoft YaHei" w:cs="Microsoft YaHei"/>
          <w:bCs/>
          <w:color w:val="000000"/>
          <w:sz w:val="28"/>
          <w:szCs w:val="28"/>
          <w:shd w:val="clear" w:color="auto" w:fill="FFFFFF"/>
        </w:rPr>
        <w:t>-1</w:t>
      </w:r>
      <w:r w:rsidR="003C3377">
        <w:rPr>
          <w:rFonts w:ascii="Microsoft YaHei" w:eastAsia="Microsoft YaHei" w:hAnsi="Microsoft YaHei" w:cs="Microsoft YaHei"/>
          <w:bCs/>
          <w:color w:val="000000"/>
          <w:sz w:val="28"/>
          <w:szCs w:val="28"/>
          <w:shd w:val="clear" w:color="auto" w:fill="FFFFFF"/>
        </w:rPr>
        <w:t>7</w:t>
      </w:r>
      <w:r w:rsidR="0057745F" w:rsidRPr="0057745F">
        <w:rPr>
          <w:rFonts w:ascii="Microsoft YaHei" w:eastAsia="Microsoft YaHei" w:hAnsi="Microsoft YaHei" w:cs="Microsoft YaHei" w:hint="eastAsia"/>
          <w:bCs/>
          <w:color w:val="000000"/>
          <w:sz w:val="28"/>
          <w:szCs w:val="28"/>
          <w:shd w:val="clear" w:color="auto" w:fill="FFFFFF"/>
        </w:rPr>
        <w:t>章</w:t>
      </w:r>
    </w:p>
    <w:p w14:paraId="189B0785" w14:textId="77777777" w:rsidR="00061687" w:rsidRPr="00061687" w:rsidRDefault="00061687" w:rsidP="00061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5DFFE9" w14:textId="1D7447E3" w:rsidR="00434B72" w:rsidRPr="00434B72" w:rsidRDefault="00434B72" w:rsidP="00434B72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434B72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撒母耳下 第14-19章都在講與押沙龍叛變有關的記載。我們</w:t>
      </w:r>
      <w:r w:rsidR="006A163B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繼續</w:t>
      </w:r>
      <w:r w:rsidRPr="00434B72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從以下的五個點來看</w:t>
      </w:r>
      <w:r w:rsidR="006A163B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 xml:space="preserve">整個事件。 </w:t>
      </w:r>
    </w:p>
    <w:p w14:paraId="582F82D5" w14:textId="77777777" w:rsidR="00434B72" w:rsidRPr="00434B72" w:rsidRDefault="00434B72" w:rsidP="00434B72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434B72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第一，這件事的起因，主要關鍵的兩個人物就是約押與押沙龍。</w:t>
      </w:r>
    </w:p>
    <w:p w14:paraId="31BB0284" w14:textId="77777777" w:rsidR="00434B72" w:rsidRPr="0006661E" w:rsidRDefault="00434B72" w:rsidP="00434B72">
      <w:pPr>
        <w:spacing w:after="0" w:line="240" w:lineRule="auto"/>
        <w:ind w:firstLine="720"/>
        <w:rPr>
          <w:rFonts w:ascii="Microsoft YaHei" w:eastAsia="Microsoft YaHei" w:hAnsi="Microsoft YaHei" w:cs="Microsoft YaHei"/>
          <w:b/>
          <w:color w:val="000000"/>
          <w:sz w:val="24"/>
          <w:szCs w:val="24"/>
          <w:u w:val="single"/>
          <w:shd w:val="clear" w:color="auto" w:fill="FFFFFF"/>
        </w:rPr>
      </w:pPr>
      <w:r w:rsidRPr="0006661E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u w:val="single"/>
          <w:shd w:val="clear" w:color="auto" w:fill="FFFFFF"/>
        </w:rPr>
        <w:t>第二，神是怎樣介入這些環境來製作大衛。</w:t>
      </w:r>
    </w:p>
    <w:p w14:paraId="6E5C5353" w14:textId="6733C6DB" w:rsidR="00434B72" w:rsidRPr="0006661E" w:rsidRDefault="00434B72" w:rsidP="00434B72">
      <w:pPr>
        <w:spacing w:after="0" w:line="240" w:lineRule="auto"/>
        <w:ind w:firstLine="720"/>
        <w:rPr>
          <w:rFonts w:ascii="Microsoft YaHei" w:eastAsia="Microsoft YaHei" w:hAnsi="Microsoft YaHei" w:cs="Microsoft YaHei"/>
          <w:b/>
          <w:color w:val="000000"/>
          <w:sz w:val="24"/>
          <w:szCs w:val="24"/>
          <w:u w:val="single"/>
          <w:shd w:val="clear" w:color="auto" w:fill="FFFFFF"/>
        </w:rPr>
      </w:pPr>
      <w:r w:rsidRPr="0006661E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u w:val="single"/>
          <w:shd w:val="clear" w:color="auto" w:fill="FFFFFF"/>
        </w:rPr>
        <w:t>第三，大衛如何回應神在他身上的工作，他用怎樣的態度降服在神大能的手下。</w:t>
      </w:r>
    </w:p>
    <w:p w14:paraId="66F57B08" w14:textId="77777777" w:rsidR="00434B72" w:rsidRPr="00434B72" w:rsidRDefault="00434B72" w:rsidP="00434B72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434B72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第四，大衛周圍的人對這件事的態度、反應和他們的結局。許多的人都跟這件事發生關係，但是他們各有不同的反應和態度，同樣的也帶來了不同的結局。</w:t>
      </w:r>
    </w:p>
    <w:p w14:paraId="19F17ADC" w14:textId="522B914B" w:rsidR="00434B72" w:rsidRDefault="00434B72" w:rsidP="00434B72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434B72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第五，我們從這件事本身跳出來，從整個的國度，甚至從更長遠的角度，來看這件事對當時大衛和整個以色列的國度，甚至對神兒女們所造成的影響。</w:t>
      </w:r>
    </w:p>
    <w:p w14:paraId="3A6F4054" w14:textId="77777777" w:rsidR="00434B72" w:rsidRPr="00E02F15" w:rsidRDefault="00434B72" w:rsidP="00096E0F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</w:p>
    <w:p w14:paraId="6EFE96A7" w14:textId="77777777" w:rsidR="006A163B" w:rsidRDefault="00A06EE8" w:rsidP="00A06EE8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A06EE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第1</w:t>
      </w:r>
      <w:r w:rsidR="006A163B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6-17</w:t>
      </w:r>
      <w:r w:rsidRPr="00A06EE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章</w:t>
      </w:r>
      <w:r w:rsidR="006A163B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記載大衛在繼續逃亡過程中，著重在以上第二和三</w:t>
      </w:r>
      <w:r w:rsidR="006A163B" w:rsidRPr="00434B72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點</w:t>
      </w:r>
      <w:r w:rsidR="006A163B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，</w:t>
      </w:r>
      <w:r w:rsidR="006A163B" w:rsidRPr="006A163B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神</w:t>
      </w:r>
      <w:r w:rsidR="006A163B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對</w:t>
      </w:r>
      <w:r w:rsidR="006A163B" w:rsidRPr="006A163B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大衛</w:t>
      </w:r>
      <w:r w:rsidR="006A163B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的繼續</w:t>
      </w:r>
      <w:r w:rsidR="006A163B" w:rsidRPr="006A163B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管教</w:t>
      </w:r>
      <w:r w:rsidR="006A163B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，來</w:t>
      </w:r>
      <w:r w:rsidR="006A163B" w:rsidRPr="006A163B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製作大衛</w:t>
      </w:r>
      <w:r w:rsidR="006A163B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。 我們也看到大衛</w:t>
      </w:r>
      <w:r w:rsidR="006A163B" w:rsidRPr="006A163B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如何回應 神在他身上的工作</w:t>
      </w:r>
    </w:p>
    <w:p w14:paraId="774DD5F9" w14:textId="77777777" w:rsidR="005A7F07" w:rsidRDefault="005A7F07" w:rsidP="00A06EE8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bookmarkStart w:id="1" w:name="_GoBack"/>
      <w:bookmarkEnd w:id="1"/>
    </w:p>
    <w:p w14:paraId="6B3B0E15" w14:textId="4BFA78E7" w:rsidR="00A06EE8" w:rsidRDefault="006A163B" w:rsidP="00A06EE8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 xml:space="preserve"> </w:t>
      </w:r>
      <w:r w:rsidRPr="00A06EE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第1</w:t>
      </w: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6</w:t>
      </w:r>
      <w:r w:rsidRPr="00A06EE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章</w:t>
      </w:r>
      <w:r w:rsidR="00A06EE8" w:rsidRPr="00A06EE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有</w:t>
      </w: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22</w:t>
      </w:r>
      <w:r w:rsidR="00A06EE8" w:rsidRPr="00A06EE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節經文，可以分成</w:t>
      </w:r>
      <w:r w:rsidR="005A7F0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3</w:t>
      </w:r>
      <w:r w:rsidR="00A06EE8" w:rsidRPr="00A06EE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段</w:t>
      </w:r>
      <w:r w:rsidR="00434B72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：</w:t>
      </w:r>
    </w:p>
    <w:p w14:paraId="0CC733F7" w14:textId="6B0A82C8" w:rsidR="00434B72" w:rsidRDefault="00434B72" w:rsidP="00A06EE8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434B72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第一段：</w:t>
      </w:r>
      <w:r w:rsidR="005A7F07" w:rsidRPr="005A7F0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16: 1- 4：大衛與洗巴</w:t>
      </w:r>
    </w:p>
    <w:p w14:paraId="703E13FC" w14:textId="76219A78" w:rsidR="00434B72" w:rsidRDefault="00434B72" w:rsidP="00A06EE8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434B72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第二段：</w:t>
      </w:r>
      <w:r w:rsidR="005A7F07" w:rsidRPr="005A7F0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16: 5-14：大衛與示每</w:t>
      </w:r>
    </w:p>
    <w:p w14:paraId="24D53060" w14:textId="7BB520F5" w:rsidR="005A7F07" w:rsidRDefault="005A7F07" w:rsidP="00A06EE8">
      <w:pPr>
        <w:spacing w:after="0" w:line="240" w:lineRule="auto"/>
        <w:ind w:firstLine="720"/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</w:pPr>
      <w:r w:rsidRPr="005A7F0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第三段，16:15-23：大衛被羞辱</w:t>
      </w:r>
    </w:p>
    <w:p w14:paraId="3EA1D7B8" w14:textId="77777777" w:rsidR="005A7F07" w:rsidRDefault="005A7F07" w:rsidP="005A7F07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16</w:t>
      </w:r>
      <w:r w:rsidRPr="00A06EE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章</w:t>
      </w: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 xml:space="preserve"> </w:t>
      </w:r>
      <w:r w:rsidRPr="00A06EE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關鍵性經文</w:t>
      </w:r>
      <w:r w:rsidRPr="005A7F0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16:11-12</w:t>
      </w: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 xml:space="preserve"> </w:t>
      </w:r>
    </w:p>
    <w:p w14:paraId="357DA415" w14:textId="61DD9578" w:rsidR="005A7F07" w:rsidRDefault="005A7F07" w:rsidP="005A7F07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5A7F0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大衛又對亞比篩和眾臣僕說：「我親生的兒子尚且尋索我的性命，何況這便雅憫人呢？由他咒罵吧！</w:t>
      </w:r>
      <w:r w:rsidRPr="005A7F07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>因為這是耶和華吩咐他的。或者耶和華見我遭難，為我今日被這人咒罵，就施恩與我</w:t>
      </w:r>
      <w:r w:rsidRPr="005A7F0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。」(撒下16:11-12)</w:t>
      </w:r>
    </w:p>
    <w:p w14:paraId="6DCFD0C5" w14:textId="77777777" w:rsidR="005A7F07" w:rsidRDefault="005A7F07" w:rsidP="005A7F07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</w:p>
    <w:p w14:paraId="03E6F1A8" w14:textId="2859993A" w:rsidR="00A07FFA" w:rsidRDefault="00A07FFA" w:rsidP="005A7F07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A07FFA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第1</w:t>
      </w:r>
      <w:r w:rsidR="005A7F0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7</w:t>
      </w:r>
      <w:r w:rsidRPr="00A07FFA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章有</w:t>
      </w:r>
      <w:r w:rsidR="005A7F0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29</w:t>
      </w:r>
      <w:r w:rsidRPr="00A07FFA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節經文，</w:t>
      </w:r>
      <w:r w:rsidR="005A7F07" w:rsidRPr="005A7F0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可以分成</w:t>
      </w:r>
      <w:r w:rsidR="005A7F0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2</w:t>
      </w:r>
      <w:r w:rsidR="005A7F07" w:rsidRPr="005A7F0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段</w:t>
      </w:r>
    </w:p>
    <w:p w14:paraId="4DD16388" w14:textId="6E379C1C" w:rsidR="00A07FFA" w:rsidRPr="00A07FFA" w:rsidRDefault="00A07FFA" w:rsidP="00A07FFA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A07FFA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第一段：</w:t>
      </w:r>
      <w:r w:rsidR="005A7F07" w:rsidRPr="005A7F0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17:1-14：兩種計謀</w:t>
      </w:r>
      <w:r w:rsidRPr="00A07FFA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。</w:t>
      </w:r>
    </w:p>
    <w:p w14:paraId="08ACEC25" w14:textId="143BEE3A" w:rsidR="00A07FFA" w:rsidRDefault="00A07FFA" w:rsidP="00A06EE8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A07FFA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第二段：</w:t>
      </w:r>
      <w:r w:rsidR="005A7F07" w:rsidRPr="005A7F0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17:15-29：大衛脫險</w:t>
      </w:r>
    </w:p>
    <w:p w14:paraId="76FA7595" w14:textId="77777777" w:rsidR="005A7F07" w:rsidRDefault="005A7F07" w:rsidP="00A06EE8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</w:p>
    <w:p w14:paraId="5930F046" w14:textId="73DB2D5E" w:rsidR="005A7F07" w:rsidRDefault="005A7F07" w:rsidP="005A7F07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1</w:t>
      </w: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7</w:t>
      </w:r>
      <w:r w:rsidRPr="00A06EE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章</w:t>
      </w: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 xml:space="preserve"> </w:t>
      </w:r>
      <w:r w:rsidRPr="00A06EE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關鍵性經文</w:t>
      </w:r>
      <w:r w:rsidRPr="005A7F0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1</w:t>
      </w: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4下半節</w:t>
      </w:r>
    </w:p>
    <w:p w14:paraId="017DD1F7" w14:textId="229ED8E3" w:rsidR="005A7F07" w:rsidRPr="005A7F07" w:rsidRDefault="005A7F07" w:rsidP="00A06EE8">
      <w:pPr>
        <w:spacing w:after="0" w:line="240" w:lineRule="auto"/>
        <w:ind w:firstLine="720"/>
        <w:rPr>
          <w:rFonts w:ascii="Microsoft YaHei" w:eastAsia="Microsoft YaHei" w:hAnsi="Microsoft YaHei" w:cs="Microsoft YaHei"/>
          <w:b/>
          <w:color w:val="000000"/>
          <w:sz w:val="24"/>
          <w:szCs w:val="24"/>
          <w:shd w:val="clear" w:color="auto" w:fill="FFFFFF"/>
        </w:rPr>
      </w:pPr>
      <w:r w:rsidRPr="005A7F07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>這是因耶和華定意破壞亞希多弗的良謀，為要降禍與押沙龍。</w:t>
      </w:r>
    </w:p>
    <w:p w14:paraId="52EC9585" w14:textId="77777777" w:rsidR="005A7F07" w:rsidRDefault="005A7F07" w:rsidP="00A06EE8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</w:p>
    <w:p w14:paraId="1169AF64" w14:textId="2FCAD379" w:rsidR="005A7F07" w:rsidRPr="005A7F07" w:rsidRDefault="005A7F07" w:rsidP="005A7F07">
      <w:pPr>
        <w:spacing w:after="0" w:line="240" w:lineRule="auto"/>
        <w:ind w:firstLine="720"/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</w:pPr>
      <w:r w:rsidRPr="005A7F07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>神製作大衛</w:t>
      </w:r>
    </w:p>
    <w:p w14:paraId="54925CCC" w14:textId="77777777" w:rsidR="005A7F07" w:rsidRPr="005A7F07" w:rsidRDefault="005A7F07" w:rsidP="005A7F07">
      <w:pPr>
        <w:spacing w:after="0" w:line="240" w:lineRule="auto"/>
        <w:ind w:firstLine="720"/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</w:pPr>
      <w:r w:rsidRPr="005A7F0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大衛在主面前接受管教， 神的心從來沒有離開他；神的手也在大衛身上，所以接二連三的管教臨到他:</w:t>
      </w:r>
    </w:p>
    <w:p w14:paraId="2F28F084" w14:textId="77777777" w:rsidR="009F240D" w:rsidRDefault="009F240D" w:rsidP="005A7F07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</w:p>
    <w:p w14:paraId="0824AF1F" w14:textId="77777777" w:rsidR="005A7F07" w:rsidRPr="005A7F07" w:rsidRDefault="005A7F07" w:rsidP="005A7F07">
      <w:pPr>
        <w:spacing w:after="0" w:line="240" w:lineRule="auto"/>
        <w:ind w:firstLine="720"/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</w:pPr>
      <w:r w:rsidRPr="005A7F0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1、親生的兒子押沙龍叛變。難怪大衛後來說『我親生的兒子尚且尋索我的性命，何況這便雅憫人呢？由他咒罵吧！』(撒下16:11)</w:t>
      </w:r>
    </w:p>
    <w:p w14:paraId="0DF6C9CD" w14:textId="77777777" w:rsidR="005A7F07" w:rsidRPr="005A7F07" w:rsidRDefault="005A7F07" w:rsidP="005A7F07">
      <w:pPr>
        <w:spacing w:after="0" w:line="240" w:lineRule="auto"/>
        <w:ind w:firstLine="720"/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</w:pPr>
      <w:r w:rsidRPr="005A7F0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2、他自己的妃嬪遭到兒子在光天化日和眾人面前被玷污。這對大衛來說不只是情感上的痛苦，更是一個很大的羞辱。</w:t>
      </w:r>
    </w:p>
    <w:p w14:paraId="0E12EB29" w14:textId="77777777" w:rsidR="005A7F07" w:rsidRPr="005A7F07" w:rsidRDefault="005A7F07" w:rsidP="005A7F07">
      <w:pPr>
        <w:spacing w:after="0" w:line="240" w:lineRule="auto"/>
        <w:ind w:firstLine="720"/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</w:pPr>
      <w:r w:rsidRPr="005A7F0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3、大衛原來坐在寶座上，而現在15:30『大衛蒙頭赤腳上橄欖山，一面上，一面哭。跟隨他的人也都蒙頭哭著上去。』講到他狼狽而逃，鞋都來不及穿，蒙著頭，他們一同狼狽逃亡。他心的很痛苦，一面走，一直哭。路上又受到</w:t>
      </w:r>
      <w:r w:rsidRPr="009F240D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>洗巴的欺騙</w:t>
      </w:r>
      <w:r w:rsidRPr="005A7F0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，</w:t>
      </w:r>
      <w:r w:rsidRPr="009F240D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</w:rPr>
        <w:t>示每的羞辱</w:t>
      </w:r>
      <w:r w:rsidRPr="005A7F0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，拿石頭砍他，用土揚他，一面走一起跟在旁邊罵他。這是 神容許這些事臨到大衛。</w:t>
      </w:r>
    </w:p>
    <w:p w14:paraId="0649443C" w14:textId="57DE9620" w:rsidR="005A7F07" w:rsidRPr="005A7F07" w:rsidRDefault="005A7F07" w:rsidP="005A7F07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5A7F07"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  <w:t xml:space="preserve"> </w:t>
      </w:r>
    </w:p>
    <w:p w14:paraId="43CB5709" w14:textId="77777777" w:rsidR="005A7F07" w:rsidRPr="005A7F07" w:rsidRDefault="005A7F07" w:rsidP="005A7F07">
      <w:pPr>
        <w:spacing w:after="0" w:line="240" w:lineRule="auto"/>
        <w:ind w:firstLine="720"/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</w:pPr>
      <w:r w:rsidRPr="005A7F0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神管教大衛的原因</w:t>
      </w:r>
    </w:p>
    <w:p w14:paraId="4F43279C" w14:textId="77777777" w:rsidR="005A7F07" w:rsidRPr="005A7F07" w:rsidRDefault="005A7F07" w:rsidP="005A7F07">
      <w:pPr>
        <w:spacing w:after="0" w:line="240" w:lineRule="auto"/>
        <w:ind w:firstLine="720"/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</w:pPr>
      <w:r w:rsidRPr="005A7F0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講到 神的管教時，一定要曉得，1. 我們之所以被管教是因為</w:t>
      </w:r>
      <w:r w:rsidRPr="009F240D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u w:val="single"/>
          <w:shd w:val="clear" w:color="auto" w:fill="FFFFFF"/>
        </w:rPr>
        <w:t>我們犯錯</w:t>
      </w:r>
      <w:r w:rsidRPr="005A7F0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，或是</w:t>
      </w:r>
      <w:r w:rsidRPr="009F240D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u w:val="single"/>
          <w:shd w:val="clear" w:color="auto" w:fill="FFFFFF"/>
        </w:rPr>
        <w:t>在危險裡</w:t>
      </w:r>
      <w:r w:rsidRPr="005A7F0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 xml:space="preserve">。2.屬靈的管教是講到 </w:t>
      </w:r>
      <w:r w:rsidRPr="009F240D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u w:val="single"/>
          <w:shd w:val="clear" w:color="auto" w:fill="FFFFFF"/>
        </w:rPr>
        <w:t>神愛我們</w:t>
      </w:r>
      <w:r w:rsidRPr="005A7F0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。 神的心和 神的手沒有離開過大衛，雖然 神的手很重地臨到大衛，但是 神的心 和 神的愛，從來沒離開他。 神的心包括 神永不改變的愛， 神在大衛身上榮耀的計劃， 以及神在他身上那純全、善良、可喜悅的旨意，而這三件事，也可以應用在今天的你我身上： 神的心永遠在我們身上，祂永遠愛我們，在我們身上都有祂非常獨特且為我們設計的一個榮耀計劃，是祂純全、善良、可喜悅的旨意。</w:t>
      </w:r>
    </w:p>
    <w:p w14:paraId="4CFCE07A" w14:textId="77777777" w:rsidR="005A7F07" w:rsidRPr="005A7F07" w:rsidRDefault="005A7F07" w:rsidP="005A7F07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</w:p>
    <w:p w14:paraId="15B2B2A4" w14:textId="1C3C7EF1" w:rsidR="008C1815" w:rsidRPr="005A7F07" w:rsidRDefault="005A7F07" w:rsidP="005A7F07">
      <w:pPr>
        <w:spacing w:after="0" w:line="240" w:lineRule="auto"/>
        <w:ind w:firstLine="720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5A7F0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神在大衛被管教時，其實都伸出手來保護大衛，祂禁止祂旨意以外的禍害臨到大衛。如果押沙龍真是接受了亞希多弗的計謀，大衛一定會被殺，大衛的國度就摧毀了。但是 神卻興起了戶篩， 讓戶篩敗壞了亞希多弗的計謀，挽回了這個很可怕的局面。而且在大衛有這麼大需要時， 神為他預備了這麼多大能的勇士，也預備了那麼多愛他的人在旁邊鼓勵他，用各樣的糧食，所需要民生用品來扶持他們。所以 神的手雖然重，但是 神的心更深的在大衛的身上，他永遠都是 神所愛的。</w:t>
      </w:r>
    </w:p>
    <w:p w14:paraId="11323AC5" w14:textId="77777777" w:rsidR="005A7F07" w:rsidRDefault="005A7F07" w:rsidP="005D2241">
      <w:pPr>
        <w:spacing w:after="0" w:line="240" w:lineRule="auto"/>
        <w:ind w:firstLine="720"/>
        <w:rPr>
          <w:rFonts w:ascii="Microsoft YaHei" w:eastAsia="Microsoft YaHei" w:hAnsi="Microsoft YaHei" w:cs="Microsoft YaHei"/>
          <w:b/>
          <w:bCs/>
          <w:color w:val="000000"/>
          <w:sz w:val="24"/>
          <w:szCs w:val="24"/>
          <w:shd w:val="clear" w:color="auto" w:fill="FFFFFF"/>
        </w:rPr>
      </w:pPr>
    </w:p>
    <w:p w14:paraId="272F1828" w14:textId="77777777" w:rsidR="009F240D" w:rsidRDefault="009F240D" w:rsidP="005D2241">
      <w:pPr>
        <w:spacing w:after="0" w:line="240" w:lineRule="auto"/>
        <w:ind w:firstLine="720"/>
        <w:rPr>
          <w:rFonts w:ascii="Microsoft YaHei" w:eastAsia="Microsoft YaHei" w:hAnsi="Microsoft YaHei" w:cs="Microsoft YaHei"/>
          <w:b/>
          <w:bCs/>
          <w:color w:val="000000"/>
          <w:sz w:val="24"/>
          <w:szCs w:val="24"/>
          <w:shd w:val="clear" w:color="auto" w:fill="FFFFFF"/>
        </w:rPr>
      </w:pPr>
    </w:p>
    <w:p w14:paraId="54BE6C67" w14:textId="77777777" w:rsidR="009F240D" w:rsidRDefault="009F240D" w:rsidP="005D2241">
      <w:pPr>
        <w:spacing w:after="0" w:line="240" w:lineRule="auto"/>
        <w:ind w:firstLine="720"/>
        <w:rPr>
          <w:rFonts w:ascii="Microsoft YaHei" w:eastAsia="Microsoft YaHei" w:hAnsi="Microsoft YaHei" w:cs="Microsoft YaHei"/>
          <w:b/>
          <w:bCs/>
          <w:color w:val="000000"/>
          <w:sz w:val="24"/>
          <w:szCs w:val="24"/>
          <w:shd w:val="clear" w:color="auto" w:fill="FFFFFF"/>
        </w:rPr>
      </w:pPr>
    </w:p>
    <w:p w14:paraId="611D39A2" w14:textId="52E82B1D" w:rsidR="009F240D" w:rsidRPr="009F240D" w:rsidRDefault="009F240D" w:rsidP="009F240D">
      <w:pPr>
        <w:spacing w:after="0" w:line="240" w:lineRule="auto"/>
        <w:rPr>
          <w:rFonts w:ascii="Microsoft YaHei" w:eastAsia="Microsoft YaHei" w:hAnsi="Microsoft YaHei" w:cs="Microsoft YaHei" w:hint="eastAsia"/>
          <w:b/>
          <w:bCs/>
          <w:color w:val="000000"/>
          <w:sz w:val="24"/>
          <w:szCs w:val="24"/>
          <w:shd w:val="clear" w:color="auto" w:fill="FFFFFF"/>
        </w:rPr>
      </w:pPr>
      <w:r w:rsidRPr="009F240D">
        <w:rPr>
          <w:rFonts w:ascii="Microsoft YaHei" w:eastAsia="Microsoft YaHei" w:hAnsi="Microsoft YaHei" w:cs="Microsoft YaHei" w:hint="eastAsia"/>
          <w:b/>
          <w:bCs/>
          <w:color w:val="000000"/>
          <w:sz w:val="24"/>
          <w:szCs w:val="24"/>
          <w:shd w:val="clear" w:color="auto" w:fill="FFFFFF"/>
        </w:rPr>
        <w:lastRenderedPageBreak/>
        <w:t>大衛如何回應 神在他身上的工作</w:t>
      </w:r>
    </w:p>
    <w:p w14:paraId="59B78765" w14:textId="77777777" w:rsidR="009F240D" w:rsidRPr="009F240D" w:rsidRDefault="009F240D" w:rsidP="009F240D">
      <w:pPr>
        <w:spacing w:after="0" w:line="240" w:lineRule="auto"/>
        <w:ind w:firstLine="720"/>
        <w:rPr>
          <w:rFonts w:ascii="Microsoft YaHei" w:eastAsia="Microsoft YaHei" w:hAnsi="Microsoft YaHei" w:cs="Microsoft YaHei" w:hint="eastAsia"/>
          <w:bCs/>
          <w:color w:val="000000"/>
          <w:sz w:val="24"/>
          <w:szCs w:val="24"/>
          <w:shd w:val="clear" w:color="auto" w:fill="FFFFFF"/>
        </w:rPr>
      </w:pPr>
      <w:r w:rsidRPr="009F240D">
        <w:rPr>
          <w:rFonts w:ascii="Microsoft YaHei" w:eastAsia="Microsoft YaHei" w:hAnsi="Microsoft YaHei" w:cs="Microsoft YaHei" w:hint="eastAsia"/>
          <w:bCs/>
          <w:color w:val="000000"/>
          <w:sz w:val="24"/>
          <w:szCs w:val="24"/>
          <w:shd w:val="clear" w:color="auto" w:fill="FFFFFF"/>
        </w:rPr>
        <w:t>1、大衛認定 神</w:t>
      </w:r>
    </w:p>
    <w:p w14:paraId="44E7D909" w14:textId="77777777" w:rsidR="009F240D" w:rsidRPr="009F240D" w:rsidRDefault="009F240D" w:rsidP="009F240D">
      <w:pPr>
        <w:spacing w:after="0" w:line="240" w:lineRule="auto"/>
        <w:ind w:firstLine="720"/>
        <w:rPr>
          <w:rFonts w:ascii="Microsoft YaHei" w:eastAsia="Microsoft YaHei" w:hAnsi="Microsoft YaHei" w:cs="Microsoft YaHei" w:hint="eastAsia"/>
          <w:bCs/>
          <w:color w:val="000000"/>
          <w:sz w:val="24"/>
          <w:szCs w:val="24"/>
          <w:shd w:val="clear" w:color="auto" w:fill="FFFFFF"/>
        </w:rPr>
      </w:pPr>
      <w:r w:rsidRPr="009F240D">
        <w:rPr>
          <w:rFonts w:ascii="Microsoft YaHei" w:eastAsia="Microsoft YaHei" w:hAnsi="Microsoft YaHei" w:cs="Microsoft YaHei" w:hint="eastAsia"/>
          <w:bCs/>
          <w:color w:val="000000"/>
          <w:sz w:val="24"/>
          <w:szCs w:val="24"/>
          <w:shd w:val="clear" w:color="auto" w:fill="FFFFFF"/>
        </w:rPr>
        <w:t>大衛在一切所行的事上認定 神，所以示每羞辱他時，他知道是耶和華差來的。示每這樣的羞辱，狂妄，大衛旁邊的那麼多大能勇士，不需要亞比篩這樣大能的出來，任何一個人，只要一聲令下，示每的頭就會掉地的。但大衛卻阻止了亞比篩，16:10『王說：洗魯雅的兒子，我與你們有何關涉呢？他咒罵，是因耶和華吩咐他說：你要咒罵大衛。如此，誰敢說你為什麼這樣行呢？』第11節下『由他咒罵吧！因為這是耶和華吩咐他的。』大衛講完這句話後，示每並沒有停下來，第13節『示每在大衛對面山坡，一面行走一面咒罵，又拿石頭砍他，拿土揚他。王和跟隨他的眾人，疲疲乏乏地到了一個地方。』大衛服在 神的手下，接受 神在他身上所有的管教。</w:t>
      </w:r>
    </w:p>
    <w:p w14:paraId="229B6603" w14:textId="2640D6EE" w:rsidR="009F240D" w:rsidRPr="009F240D" w:rsidRDefault="009F240D" w:rsidP="009F240D">
      <w:pPr>
        <w:spacing w:after="0" w:line="240" w:lineRule="auto"/>
        <w:ind w:firstLine="720"/>
        <w:rPr>
          <w:rFonts w:ascii="Microsoft YaHei" w:eastAsia="Microsoft YaHei" w:hAnsi="Microsoft YaHei" w:cs="Microsoft YaHei"/>
          <w:bCs/>
          <w:color w:val="000000"/>
          <w:sz w:val="24"/>
          <w:szCs w:val="24"/>
          <w:shd w:val="clear" w:color="auto" w:fill="FFFFFF"/>
        </w:rPr>
      </w:pPr>
      <w:r w:rsidRPr="009F240D">
        <w:rPr>
          <w:rFonts w:ascii="Microsoft YaHei" w:eastAsia="Microsoft YaHei" w:hAnsi="Microsoft YaHei" w:cs="Microsoft YaHei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3EA54F77" w14:textId="77777777" w:rsidR="009F240D" w:rsidRPr="009F240D" w:rsidRDefault="009F240D" w:rsidP="009F240D">
      <w:pPr>
        <w:spacing w:after="0" w:line="240" w:lineRule="auto"/>
        <w:ind w:firstLine="720"/>
        <w:rPr>
          <w:rFonts w:ascii="Microsoft YaHei" w:eastAsia="Microsoft YaHei" w:hAnsi="Microsoft YaHei" w:cs="Microsoft YaHei" w:hint="eastAsia"/>
          <w:bCs/>
          <w:color w:val="000000"/>
          <w:sz w:val="24"/>
          <w:szCs w:val="24"/>
          <w:shd w:val="clear" w:color="auto" w:fill="FFFFFF"/>
        </w:rPr>
      </w:pPr>
      <w:r w:rsidRPr="009F240D">
        <w:rPr>
          <w:rFonts w:ascii="Microsoft YaHei" w:eastAsia="Microsoft YaHei" w:hAnsi="Microsoft YaHei" w:cs="Microsoft YaHei" w:hint="eastAsia"/>
          <w:bCs/>
          <w:color w:val="000000"/>
          <w:sz w:val="24"/>
          <w:szCs w:val="24"/>
          <w:shd w:val="clear" w:color="auto" w:fill="FFFFFF"/>
        </w:rPr>
        <w:t>2、大衛對 神完全順服</w:t>
      </w:r>
    </w:p>
    <w:p w14:paraId="2F475E79" w14:textId="77777777" w:rsidR="009F240D" w:rsidRPr="009F240D" w:rsidRDefault="009F240D" w:rsidP="009F240D">
      <w:pPr>
        <w:spacing w:after="0" w:line="240" w:lineRule="auto"/>
        <w:ind w:firstLine="720"/>
        <w:rPr>
          <w:rFonts w:ascii="Microsoft YaHei" w:eastAsia="Microsoft YaHei" w:hAnsi="Microsoft YaHei" w:cs="Microsoft YaHei" w:hint="eastAsia"/>
          <w:bCs/>
          <w:color w:val="000000"/>
          <w:sz w:val="24"/>
          <w:szCs w:val="24"/>
          <w:shd w:val="clear" w:color="auto" w:fill="FFFFFF"/>
        </w:rPr>
      </w:pPr>
      <w:r w:rsidRPr="009F240D">
        <w:rPr>
          <w:rFonts w:ascii="Microsoft YaHei" w:eastAsia="Microsoft YaHei" w:hAnsi="Microsoft YaHei" w:cs="Microsoft YaHei" w:hint="eastAsia"/>
          <w:bCs/>
          <w:color w:val="000000"/>
          <w:sz w:val="24"/>
          <w:szCs w:val="24"/>
          <w:shd w:val="clear" w:color="auto" w:fill="FFFFFF"/>
        </w:rPr>
        <w:t>撒督和亞比亞他抬著約櫃，利未人願意跟著他一起走，這件事是非常能得著民心的，知道 神的約櫃是在大衛這裡，但是大衛卻不容許這件事。15:25-26『王對撒督說：你將 神的約櫃抬回城去。我若在耶和華眼前蒙恩，祂必使我回來，再見約櫃和祂的居所。倘若祂說：我不喜悅你，看哪！我在這裡，願祂憑自己的意旨待我。』這是大衛的態度，他完全降服在 神的面前。詩篇39:9節，大衛也說『因我所遭遇的是出於你，我就默然不語。』他一點不是消極、勉強地忍受 神在他身上的工作和擊打，他是非常積極的。詩篇39:7-8『主啊，如今我等什麼呢？我的指望在乎你！ 求你救我脫離一切的過犯，不要使我受愚頑人的羞辱。』然後底下他就說到『因我所遭遇的是出於你，我就默然不語。』</w:t>
      </w:r>
    </w:p>
    <w:p w14:paraId="7A1971ED" w14:textId="3C0625E2" w:rsidR="009F240D" w:rsidRPr="009F240D" w:rsidRDefault="009F240D" w:rsidP="009F240D">
      <w:pPr>
        <w:spacing w:after="0" w:line="240" w:lineRule="auto"/>
        <w:ind w:firstLine="720"/>
        <w:rPr>
          <w:rFonts w:ascii="Microsoft YaHei" w:eastAsia="Microsoft YaHei" w:hAnsi="Microsoft YaHei" w:cs="Microsoft YaHei" w:hint="eastAsia"/>
          <w:bCs/>
          <w:color w:val="000000"/>
          <w:sz w:val="24"/>
          <w:szCs w:val="24"/>
          <w:shd w:val="clear" w:color="auto" w:fill="FFFFFF"/>
        </w:rPr>
      </w:pPr>
      <w:r w:rsidRPr="009F240D">
        <w:rPr>
          <w:rFonts w:ascii="Microsoft YaHei" w:eastAsia="Microsoft YaHei" w:hAnsi="Microsoft YaHei" w:cs="Microsoft YaHei"/>
          <w:bCs/>
          <w:color w:val="000000"/>
          <w:sz w:val="24"/>
          <w:szCs w:val="24"/>
          <w:shd w:val="clear" w:color="auto" w:fill="FFFFFF"/>
        </w:rPr>
        <w:t xml:space="preserve"> </w:t>
      </w:r>
      <w:r w:rsidRPr="009F240D">
        <w:rPr>
          <w:rFonts w:ascii="Microsoft YaHei" w:eastAsia="Microsoft YaHei" w:hAnsi="Microsoft YaHei" w:cs="Microsoft YaHei" w:hint="eastAsia"/>
          <w:bCs/>
          <w:color w:val="000000"/>
          <w:sz w:val="24"/>
          <w:szCs w:val="24"/>
          <w:shd w:val="clear" w:color="auto" w:fill="FFFFFF"/>
        </w:rPr>
        <w:t>大衛在這些管教、痛苦裡，他知道是 神的手，他不僅在主面前降服下來，他更知道他的指望在乎 神，他向 神禱告，求 神救他脫離一切的過犯。這些環境、苦難臨到大衛，他沒有埋怨 神，或是只是自責、懊悔而已，他反而是更加積極地服在 神的下，用信心，用順服來回應 神在他身上的管教，這不僅顯明了他生命真正的情形，他屬靈的生命一路上不住的被 神煉淨，也不斷的長大成熟，變得更豐富。</w:t>
      </w:r>
    </w:p>
    <w:p w14:paraId="3EFA6630" w14:textId="77777777" w:rsidR="009F240D" w:rsidRDefault="009F240D" w:rsidP="008C1815">
      <w:pPr>
        <w:spacing w:after="0" w:line="240" w:lineRule="auto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</w:p>
    <w:p w14:paraId="40476D42" w14:textId="77777777" w:rsidR="008C1815" w:rsidRDefault="003725DC" w:rsidP="008C1815">
      <w:pPr>
        <w:spacing w:after="0" w:line="240" w:lineRule="auto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3725DC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思考</w:t>
      </w:r>
      <w:r w:rsidR="008C1815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题</w:t>
      </w:r>
      <w:r w:rsidRPr="003725DC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：</w:t>
      </w:r>
    </w:p>
    <w:p w14:paraId="54C7B8C7" w14:textId="77777777" w:rsidR="005A6788" w:rsidRPr="0006661E" w:rsidRDefault="005A6788" w:rsidP="005A6788">
      <w:pPr>
        <w:pStyle w:val="ListParagraph"/>
        <w:numPr>
          <w:ilvl w:val="0"/>
          <w:numId w:val="18"/>
        </w:numPr>
        <w:spacing w:after="0" w:line="240" w:lineRule="auto"/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</w:pPr>
      <w:r w:rsidRPr="0006661E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仇敵的破壞，讓大衛的國度幾乎整個崩潰. 你認為應如何積極地起來為神家禱告？</w:t>
      </w:r>
    </w:p>
    <w:p w14:paraId="1C90A934" w14:textId="77777777" w:rsidR="005A6788" w:rsidRPr="0006661E" w:rsidRDefault="005A6788" w:rsidP="005A6788">
      <w:pPr>
        <w:pStyle w:val="ListParagraph"/>
        <w:numPr>
          <w:ilvl w:val="0"/>
          <w:numId w:val="18"/>
        </w:numPr>
        <w:spacing w:after="0" w:line="240" w:lineRule="auto"/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</w:pPr>
      <w:r w:rsidRPr="0006661E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面對難處、挑戰或危機，我們該怎樣才能活出得勝的見證和生命？</w:t>
      </w:r>
    </w:p>
    <w:p w14:paraId="5F8FD4F3" w14:textId="5196D0E9" w:rsidR="00E64046" w:rsidRPr="0006661E" w:rsidRDefault="005A6788" w:rsidP="005A6788">
      <w:pPr>
        <w:pStyle w:val="ListParagraph"/>
        <w:numPr>
          <w:ilvl w:val="0"/>
          <w:numId w:val="18"/>
        </w:numPr>
        <w:spacing w:after="0" w:line="240" w:lineRule="auto"/>
        <w:rPr>
          <w:rFonts w:ascii="Microsoft YaHei" w:eastAsia="Microsoft YaHei" w:hAnsi="Microsoft YaHei" w:cs="Microsoft YaHei"/>
          <w:color w:val="000000"/>
          <w:sz w:val="24"/>
          <w:szCs w:val="24"/>
          <w:shd w:val="clear" w:color="auto" w:fill="FFFFFF"/>
        </w:rPr>
      </w:pPr>
      <w:r w:rsidRPr="0006661E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請分享你個人被 神管教的經歷和學習</w:t>
      </w:r>
      <w:r w:rsidR="00662A36" w:rsidRPr="0006661E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</w:rPr>
        <w:t>？</w:t>
      </w:r>
    </w:p>
    <w:sectPr w:rsidR="00E64046" w:rsidRPr="0006661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DFABE" w14:textId="77777777" w:rsidR="009802D9" w:rsidRDefault="009802D9" w:rsidP="0057745F">
      <w:pPr>
        <w:spacing w:after="0" w:line="240" w:lineRule="auto"/>
      </w:pPr>
      <w:r>
        <w:separator/>
      </w:r>
    </w:p>
  </w:endnote>
  <w:endnote w:type="continuationSeparator" w:id="0">
    <w:p w14:paraId="52E0484C" w14:textId="77777777" w:rsidR="009802D9" w:rsidRDefault="009802D9" w:rsidP="0057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FF0CA" w14:textId="77777777" w:rsidR="0091124E" w:rsidRDefault="0091124E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06661E">
      <w:rPr>
        <w:caps/>
        <w:noProof/>
        <w:color w:val="4472C4" w:themeColor="accent1"/>
      </w:rPr>
      <w:t>3</w:t>
    </w:r>
    <w:r>
      <w:rPr>
        <w:caps/>
        <w:noProof/>
        <w:color w:val="4472C4" w:themeColor="accent1"/>
      </w:rPr>
      <w:fldChar w:fldCharType="end"/>
    </w:r>
  </w:p>
  <w:p w14:paraId="1DD4F693" w14:textId="77777777" w:rsidR="0091124E" w:rsidRDefault="009112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DDB4B" w14:textId="77777777" w:rsidR="009802D9" w:rsidRDefault="009802D9" w:rsidP="0057745F">
      <w:pPr>
        <w:spacing w:after="0" w:line="240" w:lineRule="auto"/>
      </w:pPr>
      <w:r>
        <w:separator/>
      </w:r>
    </w:p>
  </w:footnote>
  <w:footnote w:type="continuationSeparator" w:id="0">
    <w:p w14:paraId="1E19F5BD" w14:textId="77777777" w:rsidR="009802D9" w:rsidRDefault="009802D9" w:rsidP="00577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8A3ED" w14:textId="020C8202" w:rsidR="0057745F" w:rsidRPr="0057745F" w:rsidRDefault="0057745F">
    <w:pPr>
      <w:pStyle w:val="Header"/>
      <w:rPr>
        <w:sz w:val="24"/>
        <w:szCs w:val="24"/>
      </w:rPr>
    </w:pPr>
    <w:r w:rsidRPr="0057745F">
      <w:rPr>
        <w:rFonts w:ascii="Microsoft YaHei" w:eastAsia="Microsoft YaHei" w:hAnsi="Microsoft YaHei" w:cs="Microsoft YaHei" w:hint="eastAsia"/>
        <w:bCs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09847" wp14:editId="0E146DE4">
              <wp:simplePos x="0" y="0"/>
              <wp:positionH relativeFrom="margin">
                <wp:posOffset>-635</wp:posOffset>
              </wp:positionH>
              <wp:positionV relativeFrom="paragraph">
                <wp:posOffset>238125</wp:posOffset>
              </wp:positionV>
              <wp:extent cx="616267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B7BD08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8.75pt" to="485.2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Kl0wEAAA0EAAAOAAAAZHJzL2Uyb0RvYy54bWysU8GO2yAQvVfqPyDuje1Im66sOHvIanup&#10;2qjbfgCLIUYCBg00Tv6+A06c3W2lqqtesAfmvZn3BtZ3R2fZQWE04DveLGrOlJfQG7/v+I/vDx9u&#10;OYtJ+F5Y8KrjJxX53eb9u/UYWrWEAWyvkBGJj+0YOj6kFNqqinJQTsQFBOXpUAM6kSjEfdWjGInd&#10;2WpZ16tqBOwDglQx0u79dMg3hV9rJdNXraNKzHacektlxbI+5bXarEW7RxEGI89tiDd04YTxVHSm&#10;uhdJsJ9ofqNyRiJE0GkhwVWgtZGqaCA1Tf1KzeMggipayJwYZpvi/6OVXw47ZKan2XHmhaMRPSYU&#10;Zj8ktgXvyUBA1mSfxhBbSt/6HZ6jGHaYRR81uvwlOexYvD3N3qpjYpI2V81qufp4w5m8nFVXYMCY&#10;PilwLP903BqfZYtWHD7HRMUo9ZKSt61nIzV8c0t8OY5gTf9grC1Bvjpqa5EdBA09HUvzxPAsiyLr&#10;iTZLmkSUv3SyauL/pjSZQm03U4GXnEJK5dOF13rKzjBNHczA+u/Ac36GqnJV/wU8I0pl8GkGO+MB&#10;/1T9aoWe8i8OTLqzBU/Qn8p4izV054r35/eRL/XzuMCvr3jzCwAA//8DAFBLAwQUAAYACAAAACEA&#10;5O/aKN4AAAAHAQAADwAAAGRycy9kb3ducmV2LnhtbEyOS2vCQBSF94X+h+EWutOJ1vpIM5FSEJEu&#10;SqcPcDdmrkkwcydkrhr/fad0UZfnwTlftuxdI07YhdqTgtEwAYFUeFtTqeDzYzWYgwhsyJrGEyq4&#10;YIBlfnuTmdT6M73jSXMp4giF1CiomNtUylBU6EwY+hYpZnvfOcNRdqW0nTnHcdfIcZJMpTM1xYfK&#10;tPhSYXHQR6dg9abD93gy1+uN/lrz635zuPBWqfu7/vkJBGPP/2X4xY/okEemnT+SDaJRMBjFooKH&#10;2SOIGC9myQTE7s+QeSav+fMfAAAA//8DAFBLAQItABQABgAIAAAAIQC2gziS/gAAAOEBAAATAAAA&#10;AAAAAAAAAAAAAAAAAABbQ29udGVudF9UeXBlc10ueG1sUEsBAi0AFAAGAAgAAAAhADj9If/WAAAA&#10;lAEAAAsAAAAAAAAAAAAAAAAALwEAAF9yZWxzLy5yZWxzUEsBAi0AFAAGAAgAAAAhAKlswqXTAQAA&#10;DQQAAA4AAAAAAAAAAAAAAAAALgIAAGRycy9lMm9Eb2MueG1sUEsBAi0AFAAGAAgAAAAhAOTv2ije&#10;AAAABwEAAA8AAAAAAAAAAAAAAAAALQQAAGRycy9kb3ducmV2LnhtbFBLBQYAAAAABAAEAPMAAAA4&#10;BQAAAAA=&#10;" strokecolor="black [3213]" strokeweight="1.25pt">
              <v:stroke joinstyle="miter"/>
              <w10:wrap anchorx="margin"/>
            </v:line>
          </w:pict>
        </mc:Fallback>
      </mc:AlternateContent>
    </w:r>
    <w:r w:rsidRPr="0057745F">
      <w:rPr>
        <w:rFonts w:ascii="Microsoft YaHei" w:eastAsia="Microsoft YaHei" w:hAnsi="Microsoft YaHei" w:cs="Microsoft YaHei" w:hint="eastAsia"/>
        <w:bCs/>
        <w:color w:val="000000"/>
        <w:sz w:val="24"/>
        <w:szCs w:val="24"/>
        <w:shd w:val="clear" w:color="auto" w:fill="FFFFFF"/>
      </w:rPr>
      <w:t>舊約聖經</w:t>
    </w:r>
    <w:r w:rsidRPr="0057745F">
      <w:rPr>
        <w:rFonts w:ascii="Microsoft YaHei" w:eastAsia="Microsoft YaHei" w:hAnsi="Microsoft YaHei" w:cs="Microsoft YaHei"/>
        <w:bCs/>
        <w:color w:val="000000"/>
        <w:sz w:val="24"/>
        <w:szCs w:val="24"/>
        <w:shd w:val="clear" w:color="auto" w:fill="FFFFFF"/>
      </w:rPr>
      <w:tab/>
    </w:r>
    <w:r w:rsidRPr="0057745F">
      <w:rPr>
        <w:rFonts w:ascii="Microsoft YaHei" w:eastAsia="Microsoft YaHei" w:hAnsi="Microsoft YaHei" w:cs="Microsoft YaHei" w:hint="eastAsia"/>
        <w:bCs/>
        <w:color w:val="000000"/>
        <w:sz w:val="24"/>
        <w:szCs w:val="24"/>
        <w:shd w:val="clear" w:color="auto" w:fill="FFFFFF"/>
      </w:rPr>
      <w:t>撒母耳記</w:t>
    </w:r>
    <w:r w:rsidR="00456C7A">
      <w:rPr>
        <w:rFonts w:ascii="Microsoft YaHei" w:eastAsia="Microsoft YaHei" w:hAnsi="Microsoft YaHei" w:cs="Microsoft YaHei" w:hint="eastAsia"/>
        <w:bCs/>
        <w:color w:val="000000"/>
        <w:sz w:val="24"/>
        <w:szCs w:val="24"/>
        <w:shd w:val="clear" w:color="auto" w:fill="FFFFFF"/>
      </w:rPr>
      <w:t>下</w:t>
    </w:r>
    <w:r w:rsidRPr="0057745F">
      <w:rPr>
        <w:rFonts w:ascii="Microsoft YaHei" w:eastAsia="Microsoft YaHei" w:hAnsi="Microsoft YaHei" w:cs="Microsoft YaHei"/>
        <w:bCs/>
        <w:color w:val="000000"/>
        <w:sz w:val="24"/>
        <w:szCs w:val="24"/>
        <w:shd w:val="clear" w:color="auto" w:fill="FFFFFF"/>
      </w:rPr>
      <w:tab/>
    </w:r>
    <w:r w:rsidRPr="0057745F">
      <w:rPr>
        <w:rFonts w:ascii="Microsoft YaHei" w:eastAsia="Microsoft YaHei" w:hAnsi="Microsoft YaHei" w:cs="Microsoft YaHei" w:hint="eastAsia"/>
        <w:bCs/>
        <w:color w:val="000000"/>
        <w:sz w:val="24"/>
        <w:szCs w:val="24"/>
        <w:shd w:val="clear" w:color="auto" w:fill="FFFFFF"/>
      </w:rPr>
      <w:t>第</w:t>
    </w:r>
    <w:r w:rsidR="00DD39C9">
      <w:rPr>
        <w:rFonts w:ascii="Microsoft YaHei" w:eastAsia="Microsoft YaHei" w:hAnsi="Microsoft YaHei" w:cs="Microsoft YaHei"/>
        <w:bCs/>
        <w:color w:val="000000"/>
        <w:sz w:val="24"/>
        <w:szCs w:val="24"/>
        <w:shd w:val="clear" w:color="auto" w:fill="FFFFFF"/>
      </w:rPr>
      <w:t>1</w:t>
    </w:r>
    <w:r w:rsidR="005A6788">
      <w:rPr>
        <w:rFonts w:ascii="Microsoft YaHei" w:eastAsia="Microsoft YaHei" w:hAnsi="Microsoft YaHei" w:cs="Microsoft YaHei"/>
        <w:bCs/>
        <w:color w:val="000000"/>
        <w:sz w:val="24"/>
        <w:szCs w:val="24"/>
        <w:shd w:val="clear" w:color="auto" w:fill="FFFFFF"/>
      </w:rPr>
      <w:t>6</w:t>
    </w:r>
    <w:r w:rsidR="00193838">
      <w:rPr>
        <w:rFonts w:ascii="Microsoft YaHei" w:eastAsia="Microsoft YaHei" w:hAnsi="Microsoft YaHei" w:cs="Microsoft YaHei"/>
        <w:bCs/>
        <w:color w:val="000000"/>
        <w:sz w:val="24"/>
        <w:szCs w:val="24"/>
        <w:shd w:val="clear" w:color="auto" w:fill="FFFFFF"/>
      </w:rPr>
      <w:t>-1</w:t>
    </w:r>
    <w:r w:rsidR="005A6788">
      <w:rPr>
        <w:rFonts w:ascii="Microsoft YaHei" w:eastAsia="Microsoft YaHei" w:hAnsi="Microsoft YaHei" w:cs="Microsoft YaHei"/>
        <w:bCs/>
        <w:color w:val="000000"/>
        <w:sz w:val="24"/>
        <w:szCs w:val="24"/>
        <w:shd w:val="clear" w:color="auto" w:fill="FFFFFF"/>
      </w:rPr>
      <w:t>7</w:t>
    </w:r>
    <w:r w:rsidRPr="0057745F">
      <w:rPr>
        <w:rFonts w:ascii="Microsoft YaHei" w:eastAsia="Microsoft YaHei" w:hAnsi="Microsoft YaHei" w:cs="Microsoft YaHei" w:hint="eastAsia"/>
        <w:bCs/>
        <w:color w:val="000000"/>
        <w:sz w:val="24"/>
        <w:szCs w:val="24"/>
        <w:shd w:val="clear" w:color="auto" w:fill="FFFFFF"/>
      </w:rPr>
      <w:t>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A1FE6"/>
    <w:multiLevelType w:val="hybridMultilevel"/>
    <w:tmpl w:val="F9061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84AE2"/>
    <w:multiLevelType w:val="multilevel"/>
    <w:tmpl w:val="E6469D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E11D68"/>
    <w:multiLevelType w:val="multilevel"/>
    <w:tmpl w:val="BB88E9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BE6BCF"/>
    <w:multiLevelType w:val="multilevel"/>
    <w:tmpl w:val="627A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E74EB"/>
    <w:multiLevelType w:val="hybridMultilevel"/>
    <w:tmpl w:val="41EC66D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75783F"/>
    <w:multiLevelType w:val="hybridMultilevel"/>
    <w:tmpl w:val="D136A5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644A52"/>
    <w:multiLevelType w:val="multilevel"/>
    <w:tmpl w:val="F45C3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2207EB8"/>
    <w:multiLevelType w:val="multilevel"/>
    <w:tmpl w:val="5A585D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2C0B68"/>
    <w:multiLevelType w:val="multilevel"/>
    <w:tmpl w:val="B14C52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E95971"/>
    <w:multiLevelType w:val="multilevel"/>
    <w:tmpl w:val="0246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5258CD"/>
    <w:multiLevelType w:val="multilevel"/>
    <w:tmpl w:val="F59C01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EA3148"/>
    <w:multiLevelType w:val="multilevel"/>
    <w:tmpl w:val="85269F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CD3A50"/>
    <w:multiLevelType w:val="multilevel"/>
    <w:tmpl w:val="98B2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EB7C1D"/>
    <w:multiLevelType w:val="multilevel"/>
    <w:tmpl w:val="5D26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280A4C"/>
    <w:multiLevelType w:val="multilevel"/>
    <w:tmpl w:val="634C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734583"/>
    <w:multiLevelType w:val="multilevel"/>
    <w:tmpl w:val="E48E98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C80C6D"/>
    <w:multiLevelType w:val="hybridMultilevel"/>
    <w:tmpl w:val="C11621A8"/>
    <w:lvl w:ilvl="0" w:tplc="37C88012">
      <w:start w:val="1"/>
      <w:numFmt w:val="japaneseCounting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141297"/>
    <w:multiLevelType w:val="hybridMultilevel"/>
    <w:tmpl w:val="1D78E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2"/>
  </w:num>
  <w:num w:numId="5">
    <w:abstractNumId w:val="14"/>
  </w:num>
  <w:num w:numId="6">
    <w:abstractNumId w:val="6"/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5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8"/>
    <w:lvlOverride w:ilvl="0">
      <w:lvl w:ilvl="0">
        <w:numFmt w:val="decimal"/>
        <w:lvlText w:val="%1."/>
        <w:lvlJc w:val="left"/>
      </w:lvl>
    </w:lvlOverride>
  </w:num>
  <w:num w:numId="13">
    <w:abstractNumId w:val="10"/>
    <w:lvlOverride w:ilvl="0">
      <w:lvl w:ilvl="0">
        <w:numFmt w:val="decimal"/>
        <w:lvlText w:val="%1."/>
        <w:lvlJc w:val="left"/>
      </w:lvl>
    </w:lvlOverride>
  </w:num>
  <w:num w:numId="14">
    <w:abstractNumId w:val="4"/>
  </w:num>
  <w:num w:numId="15">
    <w:abstractNumId w:val="16"/>
  </w:num>
  <w:num w:numId="16">
    <w:abstractNumId w:val="5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6A"/>
    <w:rsid w:val="00002F95"/>
    <w:rsid w:val="000501B3"/>
    <w:rsid w:val="00050B0B"/>
    <w:rsid w:val="00053DD5"/>
    <w:rsid w:val="00061687"/>
    <w:rsid w:val="00063180"/>
    <w:rsid w:val="0006661E"/>
    <w:rsid w:val="000729E9"/>
    <w:rsid w:val="00075092"/>
    <w:rsid w:val="00096E0F"/>
    <w:rsid w:val="000C294F"/>
    <w:rsid w:val="0010065A"/>
    <w:rsid w:val="00107206"/>
    <w:rsid w:val="00113518"/>
    <w:rsid w:val="00123C63"/>
    <w:rsid w:val="0015132C"/>
    <w:rsid w:val="00167DC0"/>
    <w:rsid w:val="001829C8"/>
    <w:rsid w:val="00190A27"/>
    <w:rsid w:val="00193838"/>
    <w:rsid w:val="001A73E6"/>
    <w:rsid w:val="001D2719"/>
    <w:rsid w:val="001E1C16"/>
    <w:rsid w:val="001E50E4"/>
    <w:rsid w:val="00216439"/>
    <w:rsid w:val="00222344"/>
    <w:rsid w:val="00223C43"/>
    <w:rsid w:val="00265FD4"/>
    <w:rsid w:val="00266113"/>
    <w:rsid w:val="00286F32"/>
    <w:rsid w:val="002A1CF7"/>
    <w:rsid w:val="002E3E9E"/>
    <w:rsid w:val="002F1932"/>
    <w:rsid w:val="0030211A"/>
    <w:rsid w:val="00312B14"/>
    <w:rsid w:val="00335AE7"/>
    <w:rsid w:val="0034649F"/>
    <w:rsid w:val="00347632"/>
    <w:rsid w:val="00355C08"/>
    <w:rsid w:val="00356FF7"/>
    <w:rsid w:val="00360165"/>
    <w:rsid w:val="003725DC"/>
    <w:rsid w:val="003C3377"/>
    <w:rsid w:val="003E7630"/>
    <w:rsid w:val="003F0169"/>
    <w:rsid w:val="003F5A5F"/>
    <w:rsid w:val="004317B0"/>
    <w:rsid w:val="00432C9F"/>
    <w:rsid w:val="00434B72"/>
    <w:rsid w:val="00443852"/>
    <w:rsid w:val="00456C7A"/>
    <w:rsid w:val="00461F26"/>
    <w:rsid w:val="00475185"/>
    <w:rsid w:val="00496D15"/>
    <w:rsid w:val="004C0088"/>
    <w:rsid w:val="004C6B41"/>
    <w:rsid w:val="004C7741"/>
    <w:rsid w:val="005118FA"/>
    <w:rsid w:val="0052229C"/>
    <w:rsid w:val="0055215A"/>
    <w:rsid w:val="00565E96"/>
    <w:rsid w:val="0057745F"/>
    <w:rsid w:val="005A320F"/>
    <w:rsid w:val="005A541A"/>
    <w:rsid w:val="005A6675"/>
    <w:rsid w:val="005A6788"/>
    <w:rsid w:val="005A7F07"/>
    <w:rsid w:val="005B24BC"/>
    <w:rsid w:val="005C4DC9"/>
    <w:rsid w:val="005D2241"/>
    <w:rsid w:val="005D37A9"/>
    <w:rsid w:val="005F3BD8"/>
    <w:rsid w:val="005F559F"/>
    <w:rsid w:val="00614DBA"/>
    <w:rsid w:val="00616554"/>
    <w:rsid w:val="006176C7"/>
    <w:rsid w:val="00662A36"/>
    <w:rsid w:val="00680C0C"/>
    <w:rsid w:val="00683B86"/>
    <w:rsid w:val="006A163B"/>
    <w:rsid w:val="006B4F7A"/>
    <w:rsid w:val="006C515E"/>
    <w:rsid w:val="006D1851"/>
    <w:rsid w:val="006D6022"/>
    <w:rsid w:val="006D70EE"/>
    <w:rsid w:val="0072577B"/>
    <w:rsid w:val="00726E14"/>
    <w:rsid w:val="00742CE1"/>
    <w:rsid w:val="00743452"/>
    <w:rsid w:val="00767F55"/>
    <w:rsid w:val="007750FA"/>
    <w:rsid w:val="007A61E9"/>
    <w:rsid w:val="007B5E16"/>
    <w:rsid w:val="007B6B30"/>
    <w:rsid w:val="00802A51"/>
    <w:rsid w:val="00826A88"/>
    <w:rsid w:val="008274C8"/>
    <w:rsid w:val="00832643"/>
    <w:rsid w:val="00875E01"/>
    <w:rsid w:val="00880538"/>
    <w:rsid w:val="008946E7"/>
    <w:rsid w:val="008C1815"/>
    <w:rsid w:val="008E5A2A"/>
    <w:rsid w:val="008F04DB"/>
    <w:rsid w:val="008F06D4"/>
    <w:rsid w:val="008F1D84"/>
    <w:rsid w:val="008F4A20"/>
    <w:rsid w:val="00905C64"/>
    <w:rsid w:val="0091124E"/>
    <w:rsid w:val="00931BB3"/>
    <w:rsid w:val="00935BDA"/>
    <w:rsid w:val="009525CB"/>
    <w:rsid w:val="009802D9"/>
    <w:rsid w:val="009869B8"/>
    <w:rsid w:val="009947BC"/>
    <w:rsid w:val="009A1265"/>
    <w:rsid w:val="009A32DC"/>
    <w:rsid w:val="009B06F7"/>
    <w:rsid w:val="009B4781"/>
    <w:rsid w:val="009E1D09"/>
    <w:rsid w:val="009E41C4"/>
    <w:rsid w:val="009F240D"/>
    <w:rsid w:val="00A06EE8"/>
    <w:rsid w:val="00A07FFA"/>
    <w:rsid w:val="00A35DD1"/>
    <w:rsid w:val="00A546F5"/>
    <w:rsid w:val="00AA42ED"/>
    <w:rsid w:val="00AB5E81"/>
    <w:rsid w:val="00AD2E60"/>
    <w:rsid w:val="00AE23C9"/>
    <w:rsid w:val="00AF4C1E"/>
    <w:rsid w:val="00B14A91"/>
    <w:rsid w:val="00B22B83"/>
    <w:rsid w:val="00B23F82"/>
    <w:rsid w:val="00B33960"/>
    <w:rsid w:val="00B37765"/>
    <w:rsid w:val="00B44203"/>
    <w:rsid w:val="00B5089C"/>
    <w:rsid w:val="00B5738E"/>
    <w:rsid w:val="00BB691E"/>
    <w:rsid w:val="00BE6CA2"/>
    <w:rsid w:val="00C000C3"/>
    <w:rsid w:val="00C31B94"/>
    <w:rsid w:val="00C51359"/>
    <w:rsid w:val="00C7706A"/>
    <w:rsid w:val="00C91867"/>
    <w:rsid w:val="00C950FD"/>
    <w:rsid w:val="00CA38C4"/>
    <w:rsid w:val="00CB3ED2"/>
    <w:rsid w:val="00CC2071"/>
    <w:rsid w:val="00CC2814"/>
    <w:rsid w:val="00D4231D"/>
    <w:rsid w:val="00D74CB9"/>
    <w:rsid w:val="00DB743A"/>
    <w:rsid w:val="00DC5FA1"/>
    <w:rsid w:val="00DD39C9"/>
    <w:rsid w:val="00DD6368"/>
    <w:rsid w:val="00DE1097"/>
    <w:rsid w:val="00DE21C4"/>
    <w:rsid w:val="00DE520A"/>
    <w:rsid w:val="00E02F15"/>
    <w:rsid w:val="00E21BCC"/>
    <w:rsid w:val="00E531F3"/>
    <w:rsid w:val="00E64046"/>
    <w:rsid w:val="00E641B9"/>
    <w:rsid w:val="00E93E42"/>
    <w:rsid w:val="00EA3C02"/>
    <w:rsid w:val="00EC4B8A"/>
    <w:rsid w:val="00EE284C"/>
    <w:rsid w:val="00EF7E44"/>
    <w:rsid w:val="00F3429E"/>
    <w:rsid w:val="00F41D47"/>
    <w:rsid w:val="00F86DC2"/>
    <w:rsid w:val="00FD0C14"/>
    <w:rsid w:val="00FD37A4"/>
    <w:rsid w:val="00FD6B2F"/>
    <w:rsid w:val="00FE0953"/>
    <w:rsid w:val="00FE0A0D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BA350"/>
  <w15:chartTrackingRefBased/>
  <w15:docId w15:val="{D2C82712-2748-4975-9406-E7EBF28D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80C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0C0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80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4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45F"/>
  </w:style>
  <w:style w:type="paragraph" w:styleId="Footer">
    <w:name w:val="footer"/>
    <w:basedOn w:val="Normal"/>
    <w:link w:val="FooterChar"/>
    <w:uiPriority w:val="99"/>
    <w:unhideWhenUsed/>
    <w:rsid w:val="00577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45F"/>
  </w:style>
  <w:style w:type="character" w:styleId="Hyperlink">
    <w:name w:val="Hyperlink"/>
    <w:basedOn w:val="DefaultParagraphFont"/>
    <w:uiPriority w:val="99"/>
    <w:semiHidden/>
    <w:unhideWhenUsed/>
    <w:rsid w:val="003464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Lu</dc:creator>
  <cp:keywords/>
  <dc:description/>
  <cp:lastModifiedBy>jason xiang</cp:lastModifiedBy>
  <cp:revision>25</cp:revision>
  <dcterms:created xsi:type="dcterms:W3CDTF">2020-09-27T19:01:00Z</dcterms:created>
  <dcterms:modified xsi:type="dcterms:W3CDTF">2020-11-08T15:49:00Z</dcterms:modified>
</cp:coreProperties>
</file>